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8B25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6B6331" wp14:editId="53C918E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D3F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7FCC0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2C2C53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515A4C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410319B" w14:textId="634EC5B0" w:rsidR="00504270" w:rsidRDefault="00CE75D1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25.10.2022</w:t>
      </w:r>
      <w:r w:rsidR="008A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A4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9A4CB4" w:rsidRPr="00B37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CEE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Михайловка 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1283-па</w:t>
      </w:r>
    </w:p>
    <w:p w14:paraId="788A7349" w14:textId="77777777" w:rsidR="008A1C77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5BFF6" w14:textId="77777777" w:rsidR="008A1C77" w:rsidRPr="008A1C77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BDE13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14:paraId="459365C7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«Молодежная политика Михайловского муниципального </w:t>
      </w:r>
    </w:p>
    <w:p w14:paraId="42B46C31" w14:textId="41B7CD3C" w:rsidR="009701DF" w:rsidRPr="009701DF" w:rsidRDefault="009A4CB4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на 2023-2025</w:t>
      </w:r>
      <w:r w:rsidR="009701DF"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1EA77908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AEA98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61EA0" w14:textId="7C911A47" w:rsidR="009701DF" w:rsidRDefault="00E130D0" w:rsidP="008A1C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="00B37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06.10.2003 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131-ФЗ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F40C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аспоряжением Правительства Ро</w:t>
      </w:r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2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12.12.</w:t>
      </w:r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 2570-р «</w:t>
      </w:r>
      <w:hyperlink r:id="rId10" w:history="1">
        <w:r w:rsidR="009701DF" w:rsidRPr="009701D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 плане мероприятий по реал</w:t>
        </w:r>
        <w:r w:rsidR="009701DF" w:rsidRPr="009701D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</w:t>
        </w:r>
        <w:r w:rsidR="009701DF" w:rsidRPr="009701D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зации Основ государственной молодежной политики Российской Федерации на период до 2025 года</w:t>
        </w:r>
      </w:hyperlink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701DF" w:rsidRPr="009701D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9701DF" w:rsidRP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</w:t>
      </w:r>
      <w:r w:rsid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 Приморского края </w:t>
      </w:r>
      <w:r w:rsidR="00CE49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09.08.2021</w:t>
      </w:r>
      <w:r w:rsidR="00E0141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49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№ 1127</w:t>
      </w:r>
      <w:r w:rsid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-КЗ </w:t>
      </w:r>
      <w:r w:rsidR="009701DF" w:rsidRP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молодёжной политике в Приморском крае», </w:t>
      </w:r>
      <w:r w:rsidRP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</w:t>
      </w:r>
      <w:r w:rsidRP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лением администрации Михайловского муниципального района</w:t>
      </w:r>
      <w:proofErr w:type="gramEnd"/>
      <w:r w:rsidRP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BD34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29.07.2022</w:t>
      </w:r>
      <w:r w:rsidRP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892-па</w:t>
      </w:r>
      <w:r w:rsidRPr="00CE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разработки и реализации  муниципальных программ администрации Михайловского муниципального района»,</w:t>
      </w:r>
      <w:r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министрация Михайловского муниципального района</w:t>
      </w:r>
    </w:p>
    <w:p w14:paraId="65AA006A" w14:textId="77777777" w:rsidR="008A1C77" w:rsidRDefault="008A1C77" w:rsidP="008A1C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ECEA1" w14:textId="77777777" w:rsidR="008A1C77" w:rsidRPr="009701DF" w:rsidRDefault="008A1C77" w:rsidP="008A1C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09F9C" w14:textId="5BE14721" w:rsidR="00023B11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0FA9D474" w14:textId="77777777" w:rsidR="008A1C77" w:rsidRPr="009701DF" w:rsidRDefault="008A1C77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DC814BC" w14:textId="6CAA8718" w:rsidR="009701DF" w:rsidRPr="009701DF" w:rsidRDefault="009701DF" w:rsidP="00E01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«Молодежная политика М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хайловско</w:t>
      </w:r>
      <w:r w:rsidR="00E13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муниципального района на 2023-2025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(прилагается).</w:t>
      </w:r>
    </w:p>
    <w:p w14:paraId="2FD0742C" w14:textId="77777777" w:rsidR="00F40CA4" w:rsidRDefault="00F40CA4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  <w:sectPr w:rsidR="00F40CA4" w:rsidSect="009A4CB4">
          <w:headerReference w:type="default" r:id="rId11"/>
          <w:type w:val="nextColumn"/>
          <w:pgSz w:w="11906" w:h="16838"/>
          <w:pgMar w:top="567" w:right="851" w:bottom="1134" w:left="1701" w:header="567" w:footer="284" w:gutter="0"/>
          <w:pgNumType w:start="1"/>
          <w:cols w:space="708"/>
          <w:titlePg/>
          <w:docGrid w:linePitch="360"/>
        </w:sectPr>
      </w:pPr>
    </w:p>
    <w:p w14:paraId="6B0589D5" w14:textId="375FB8A1" w:rsidR="00E01416" w:rsidRDefault="00E01416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>2. Муниципальному казенному учреждению «Управление по организ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а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в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ского 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(Корж С.Г.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настоящее постано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в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ление на официальном сайте администрации Михайловского муниципальн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о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го района в информационно-коммуникационной сети 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Интернет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14:paraId="2DAEB650" w14:textId="57BB0FD8" w:rsidR="00E130D0" w:rsidRDefault="00E130D0" w:rsidP="00E130D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3. Настоящее постановление вступает в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силу  01.01.2023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</w:p>
    <w:p w14:paraId="2294F547" w14:textId="2F30C20C" w:rsidR="00E130D0" w:rsidRDefault="00E130D0" w:rsidP="00E130D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4. Контроль над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заместителя главы администрации м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униц</w:t>
      </w:r>
      <w:r w:rsidR="008A1C77">
        <w:rPr>
          <w:rFonts w:ascii="Times New Roman" w:eastAsia="Calibri" w:hAnsi="Times New Roman" w:cs="Times New Roman"/>
          <w:sz w:val="28"/>
          <w:szCs w:val="20"/>
          <w:lang w:eastAsia="ru-RU"/>
        </w:rPr>
        <w:t>ипального района Петроченко О.В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14:paraId="479272F1" w14:textId="77777777" w:rsidR="00E130D0" w:rsidRPr="00F34D0C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072B2" w14:textId="77777777" w:rsidR="00E130D0" w:rsidRPr="00F34D0C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4D0D21" w14:textId="77777777" w:rsidR="00E130D0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A56F8" w14:textId="77777777" w:rsidR="00E130D0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62391" w14:textId="77777777" w:rsidR="00E130D0" w:rsidRPr="00F34D0C" w:rsidRDefault="00E130D0" w:rsidP="008A1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D6522" w14:textId="77777777" w:rsidR="00E130D0" w:rsidRPr="00F34D0C" w:rsidRDefault="00E130D0" w:rsidP="00E13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Глава 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Михайловского муниципального района –</w:t>
      </w:r>
    </w:p>
    <w:p w14:paraId="4B1DA164" w14:textId="780E1CF8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В.В. Архипов</w:t>
      </w:r>
    </w:p>
    <w:p w14:paraId="4AC56393" w14:textId="77777777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89EDF9" w14:textId="77777777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3ABCAC" w14:textId="77777777" w:rsidR="00E130D0" w:rsidRPr="00E01416" w:rsidRDefault="00E130D0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14:paraId="6311BDD9" w14:textId="77777777" w:rsidR="009701DF" w:rsidRPr="009701DF" w:rsidRDefault="009701DF" w:rsidP="00970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E9584" w14:textId="77777777" w:rsidR="00E01416" w:rsidRDefault="00E01416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47AAD84C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0038B24E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1A1D13E2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68908BC2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3106A5AF" w14:textId="77777777" w:rsidR="009701DF" w:rsidRPr="00B3703C" w:rsidRDefault="009701DF" w:rsidP="009A4CB4">
      <w:pPr>
        <w:widowControl w:val="0"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sectPr w:rsidR="009701DF" w:rsidRPr="00B3703C" w:rsidSect="009A4CB4">
          <w:type w:val="nextColumn"/>
          <w:pgSz w:w="11906" w:h="16838"/>
          <w:pgMar w:top="1134" w:right="851" w:bottom="1134" w:left="1701" w:header="567" w:footer="284" w:gutter="0"/>
          <w:pgNumType w:start="1"/>
          <w:cols w:space="708"/>
          <w:titlePg/>
          <w:docGrid w:linePitch="360"/>
        </w:sectPr>
      </w:pPr>
    </w:p>
    <w:p w14:paraId="34AC19D8" w14:textId="77777777" w:rsidR="00A27FF7" w:rsidRPr="00F34D0C" w:rsidRDefault="00A27FF7" w:rsidP="00A27FF7">
      <w:pPr>
        <w:widowControl w:val="0"/>
        <w:spacing w:before="160" w:after="0" w:line="360" w:lineRule="auto"/>
        <w:ind w:left="4962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lastRenderedPageBreak/>
        <w:t>Утверждена</w:t>
      </w:r>
    </w:p>
    <w:p w14:paraId="49684058" w14:textId="77777777" w:rsidR="00A27FF7" w:rsidRPr="00F34D0C" w:rsidRDefault="00A27FF7" w:rsidP="00A27FF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3F7957BF" w14:textId="77777777" w:rsidR="00A27FF7" w:rsidRPr="00F34D0C" w:rsidRDefault="00A27FF7" w:rsidP="00A27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2D2803D1" w14:textId="23D58D04" w:rsidR="00A27FF7" w:rsidRPr="00F34D0C" w:rsidRDefault="00A27FF7" w:rsidP="00A27FF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E75D1">
        <w:rPr>
          <w:rFonts w:ascii="Times New Roman" w:eastAsia="Times New Roman" w:hAnsi="Times New Roman" w:cs="Times New Roman"/>
          <w:sz w:val="26"/>
          <w:szCs w:val="26"/>
          <w:lang w:eastAsia="ru-RU"/>
        </w:rPr>
        <w:t>25.10.2022</w:t>
      </w:r>
      <w:r w:rsidRPr="00267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E75D1">
        <w:rPr>
          <w:rFonts w:ascii="Times New Roman" w:eastAsia="Times New Roman" w:hAnsi="Times New Roman" w:cs="Times New Roman"/>
          <w:sz w:val="26"/>
          <w:szCs w:val="26"/>
          <w:lang w:eastAsia="ru-RU"/>
        </w:rPr>
        <w:t>1283-па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E7C84A5" w14:textId="77777777" w:rsidR="00A27FF7" w:rsidRPr="00B3703C" w:rsidRDefault="00A27FF7" w:rsidP="00A27FF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F9A05C" w14:textId="77777777" w:rsidR="00A27FF7" w:rsidRPr="00B3703C" w:rsidRDefault="00A27FF7" w:rsidP="00A27FF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91DFA" w14:textId="77777777" w:rsidR="009701DF" w:rsidRPr="009701DF" w:rsidRDefault="009701DF" w:rsidP="00A27FF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3CBFD072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«Молодежная политика Михайловского муниципального района</w:t>
      </w:r>
    </w:p>
    <w:p w14:paraId="25AC69FA" w14:textId="1FF2B12D" w:rsidR="009701DF" w:rsidRDefault="00E130D0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2023-2025</w:t>
      </w:r>
      <w:r w:rsidR="009701DF"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5266A017" w14:textId="77777777" w:rsidR="00BD3492" w:rsidRPr="009701DF" w:rsidRDefault="00BD3492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6A5703" w14:textId="5B046369" w:rsidR="009701DF" w:rsidRDefault="00BD3492" w:rsidP="00BD3492">
      <w:pPr>
        <w:pStyle w:val="a5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приоритеты</w:t>
      </w:r>
    </w:p>
    <w:p w14:paraId="295DA53F" w14:textId="77777777" w:rsidR="00BD3492" w:rsidRPr="00BD3492" w:rsidRDefault="00BD3492" w:rsidP="00BD3492">
      <w:pPr>
        <w:pStyle w:val="a5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CA14C" w14:textId="0F502B49" w:rsidR="00A86B7A" w:rsidRPr="00A86B7A" w:rsidRDefault="00A86B7A" w:rsidP="00F370A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6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оценка текущего состояния соответствующей сферы социально-экономического развития Михайловского муниципального района</w:t>
      </w:r>
    </w:p>
    <w:p w14:paraId="17849188" w14:textId="77777777" w:rsidR="00F370AF" w:rsidRPr="00F370AF" w:rsidRDefault="00F370AF" w:rsidP="00F370A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решение задач социально-экономического и культурного ра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Михайловского муниципального района невозможно без активного уч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стия молодежи.</w:t>
      </w:r>
    </w:p>
    <w:p w14:paraId="53CFDB35" w14:textId="4D7161BE" w:rsidR="00F370AF" w:rsidRPr="00F370AF" w:rsidRDefault="00F370AF" w:rsidP="00F370A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модель молодежной социализации предполагает такое устройство процесса жизнедеятельности молодежи в районном сообществе, в котором ориентирами выступают самостоятельность, творчество, самоопред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и самореализация моло</w:t>
      </w:r>
      <w:r w:rsidR="0009135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 людей в возрасте от 14 до 35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их адапт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к социально-экономическим и политическим изменениям.</w:t>
      </w:r>
    </w:p>
    <w:p w14:paraId="6819610F" w14:textId="5F05A3C8" w:rsidR="00F370AF" w:rsidRPr="00F370AF" w:rsidRDefault="00F370AF" w:rsidP="00F370A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аудитория Программы - молодёжь о</w:t>
      </w:r>
      <w:r w:rsidR="00091358">
        <w:rPr>
          <w:rFonts w:ascii="Times New Roman" w:eastAsia="Times New Roman" w:hAnsi="Times New Roman" w:cs="Times New Roman"/>
          <w:sz w:val="28"/>
          <w:szCs w:val="28"/>
          <w:lang w:eastAsia="ru-RU"/>
        </w:rPr>
        <w:t>т 14 до 35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в том числе учащиеся школ, студенты, работающая молодёжь и молодёжь, проживающая в городском и сельских поселениях на территории Михайловского муниципал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района.</w:t>
      </w:r>
      <w:proofErr w:type="gramEnd"/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населения данной возрастной категории на 01.01.20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4936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числе, в городском поселении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1218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3718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8570F4" w14:textId="30AD705D" w:rsidR="00F370AF" w:rsidRDefault="00F370AF" w:rsidP="00F370AF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настоящей Программы рассматривались актуальные пр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 профессионального выбора, научно-технического творчества, созид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активности молодёжи - обусловленные особенностями молодых гра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дан, творческим развитием талантливой молодежи.</w:t>
      </w:r>
    </w:p>
    <w:p w14:paraId="7BBFFB50" w14:textId="1CC59820" w:rsidR="00BD3492" w:rsidRPr="00BD3492" w:rsidRDefault="00BD3492" w:rsidP="00BD349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восприимчивая и мобильная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E154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реализующая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жизнь.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 молод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 развива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экономики и улучшение кач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жизни.</w:t>
      </w:r>
    </w:p>
    <w:p w14:paraId="28B41F8A" w14:textId="4930B475" w:rsidR="00BD3492" w:rsidRPr="00BD3492" w:rsidRDefault="00BD3492" w:rsidP="00BD349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и потребности молодежи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при реализации программ социально-экономического развития.</w:t>
      </w:r>
    </w:p>
    <w:p w14:paraId="212ABC37" w14:textId="754EC1DB" w:rsidR="00BD3492" w:rsidRPr="00BD3492" w:rsidRDefault="00BD3492" w:rsidP="00BD349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</w:t>
      </w:r>
      <w:r w:rsidR="001468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реализации мероприятий, в том числе мун</w:t>
      </w:r>
      <w:r w:rsidR="001468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684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программ, у молодежи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усилилось стремление к</w:t>
      </w:r>
      <w:r w:rsidR="0014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ведению здорового образа жизни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наметилось снижение преступности (в том числе среди нес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вершеннолетних). Многие представители молодежи входят в число победит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призеров международных спортивных соревнований, творческих конку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и олимпиад.</w:t>
      </w:r>
    </w:p>
    <w:p w14:paraId="7F833D9A" w14:textId="02474104" w:rsidR="00BD3492" w:rsidRPr="00BD3492" w:rsidRDefault="00BD3492" w:rsidP="00BD349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Вместе с тем существует тенденция нарастания негативного влияния ц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ряда внутренних и внешних факторов, повышающих риски роста угроз ценностного, общественного и социально-экономического характера. Пробле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фактором является </w:t>
      </w:r>
      <w:r w:rsidR="0014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негативное 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воздействие на молодежь, </w:t>
      </w:r>
      <w:r w:rsidR="00146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следствием которого 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стать повышенная агрессивность в молодежной среде, а также социальное напряжение в обществе.</w:t>
      </w:r>
    </w:p>
    <w:p w14:paraId="68DF42EA" w14:textId="2D640B94" w:rsidR="00BD3492" w:rsidRPr="00BD3492" w:rsidRDefault="00BD3492" w:rsidP="00BD349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численности молодежи </w:t>
      </w:r>
      <w:r w:rsidR="00B17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14-35 лет за последние три года составило 564 человека – это почти 10 % от численности молодежи на с</w:t>
      </w:r>
      <w:r w:rsidR="00B17F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7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годняшний день</w:t>
      </w:r>
      <w:r w:rsidR="00D17B2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</w:t>
      </w:r>
      <w:r w:rsidR="00D17B2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системное влияние на социально-экономическое развитие </w:t>
      </w:r>
      <w:r w:rsidR="00D17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370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приведет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убыли населения, сокращению трудовых ресурсов</w:t>
      </w:r>
      <w:r w:rsidR="00D17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 пенсионной нагрузки.</w:t>
      </w:r>
    </w:p>
    <w:p w14:paraId="76953CF4" w14:textId="5F8F2B69" w:rsidR="00BD3492" w:rsidRPr="00BD3492" w:rsidRDefault="00BD3492" w:rsidP="00BD349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Стратегическим приоритетом молодежной политики является создание условий для формирования гармоничной, постоянно совершенствующейся, эрудированной, конкурентоспособной, неравнодушной, обладающей прочным нравственным стержнем, </w:t>
      </w:r>
      <w:r w:rsidR="00D17B25"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</w:t>
      </w:r>
      <w:r w:rsidR="00D17B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7B25"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способной адаптироваться к меняющимся условиям и восприимчивой к новым </w:t>
      </w:r>
      <w:r w:rsidR="00D17B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8598FB" w14:textId="77777777" w:rsidR="00BD3492" w:rsidRPr="00BD3492" w:rsidRDefault="00BD3492" w:rsidP="00BD349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и общество должны создать базовые условия для полноце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самореализации молодежи в социально-экономической и общественно-политической сферах жизни России, чтобы молодежь, развивая индивидуал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качества, проявляла высокий уровень социальной активности.</w:t>
      </w:r>
      <w:proofErr w:type="gramEnd"/>
    </w:p>
    <w:p w14:paraId="14D5EE9B" w14:textId="68173074" w:rsidR="00BD3492" w:rsidRPr="00BD3492" w:rsidRDefault="00BD3492" w:rsidP="00BD349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реализация государственной молодежной политики должна обеспечивать устойчивый рост числа молодых людей, мотивированных на п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зитивные действия, разделяющих общечеловеческие и национальные духовные ценности, обладающих хорошим физическим здоровьем, занимающихся физ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культурой и спортом, не имеющих вредных привычек, работающих над своим личностным и профессиональным развитием, любящих свое Отечество </w:t>
      </w:r>
      <w:r w:rsidR="00A86B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готовых защищать его интересы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2F67C1" w14:textId="01A0573B" w:rsidR="00BD3492" w:rsidRDefault="00BD3492" w:rsidP="00BD349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результатом реализации молодежной политики должно стать улучшение социально-экономического положения молодежи и увеличение ст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ее вовлеченности в социально-экономическую жизнь </w:t>
      </w:r>
      <w:r w:rsidR="00A86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D3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3A7BFE" w14:textId="77777777" w:rsidR="00E15452" w:rsidRDefault="00E15452" w:rsidP="00BD349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F21C9" w14:textId="4143DAFC" w:rsidR="00A86B7A" w:rsidRPr="0011040A" w:rsidRDefault="00A86B7A" w:rsidP="00BD3492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описание приоритетов и целей муниципальной политики в сфере ре</w:t>
      </w:r>
      <w:r w:rsidRPr="00110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104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лизации муниципальной программы.</w:t>
      </w:r>
    </w:p>
    <w:p w14:paraId="081BADAA" w14:textId="77777777" w:rsidR="0011040A" w:rsidRPr="0011040A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разработки настоящей Программы, использующей программно-целевой метод решения проблем поддержки социально значимых молодежных инициатив, определяется следующими факторами:</w:t>
      </w:r>
    </w:p>
    <w:p w14:paraId="28E1F6A6" w14:textId="77777777" w:rsidR="0011040A" w:rsidRPr="0011040A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сложно решаемых и разнообразных по характеру проблем, с которыми сталкивается молодежь, что определяет необходимость системного подхода к их решению, согласования отдельных направлений муниципальной политики по содержанию и технологиям реализации;</w:t>
      </w:r>
    </w:p>
    <w:p w14:paraId="7FC0185D" w14:textId="77777777" w:rsidR="0011040A" w:rsidRPr="0011040A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определения целей, задач, состава и структуры меропр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и запланированных результатов;</w:t>
      </w:r>
    </w:p>
    <w:p w14:paraId="0773B4BB" w14:textId="7E2CE5B2" w:rsidR="0011040A" w:rsidRPr="0011040A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реализации комплекса мероприятий по повышению р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зультативности</w:t>
      </w:r>
      <w:r w:rsidR="00743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E910AB" w14:textId="77777777" w:rsidR="0011040A" w:rsidRPr="0011040A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Очевидно, что молодежь в значительной части обладает тем уровнем м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бильности, интеллектуальной активности, который выгодно отличает ее от др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групп населения. Именно молодые люди быстрее приспосабливаются к н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условиям жизни. С другой стороны, и это слабая сторона молодёжи, име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этом возрасте жизненные ориентиры ещё неустойчивы, они только форм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руются и корректируются. Поэтому для молодёжи важна поддержка со стороны людей, обладающих жизненным опытом, что позволяет сориентировать, пока неявно выражены жизненные приоритеты. Молодые люди оказываются негот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к самостоятельной деятельности, принятию решений. С другой стороны, поведение значительного количества молодых людей отличается самостоятел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ностью. Эта группа проявляет заинтересованность в получении качественного образования, определяющего дальнейшее трудоустройство и карьеру. Однако обе группы характеризуются низким уровнем интереса к политической, гра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данской жизни, то есть не позиционируют себя как члены общества.</w:t>
      </w:r>
    </w:p>
    <w:p w14:paraId="14316CCE" w14:textId="77777777" w:rsidR="0011040A" w:rsidRPr="0011040A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обозначенных проблем требует использования программно-целевого метода, который позволит эффективно использовать финансовые р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сурсы, сконцентрировав их на решении приоритетных задач, обеспечит ко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плексное решение проблем в долгосрочной перспективе, а также взаимосвязь между проводимыми мероприятиями и результатами их выполнения. </w:t>
      </w:r>
    </w:p>
    <w:p w14:paraId="4727D7E7" w14:textId="77777777" w:rsidR="0011040A" w:rsidRPr="0011040A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программы «Молодежная политика Михайло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 на 2023-2025 годы» вызвана необходимостью осуществления мероприятий, направленных на вовлечение молодёжи в экон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мическую, культурную и общественную деятельность, создание условий для самореализации молодёжи в творчестве, формирование у молодёжи уверенн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что их научные, творческие, спортивные достижения и общественная де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будут оценены и востребованы в Михайловском муниципальном районе. </w:t>
      </w:r>
      <w:proofErr w:type="gramEnd"/>
    </w:p>
    <w:p w14:paraId="5E92942E" w14:textId="77777777" w:rsidR="0011040A" w:rsidRPr="0011040A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9EADC" w14:textId="7D832BEA" w:rsidR="0011040A" w:rsidRPr="00DE7801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муниципальной программы:</w:t>
      </w:r>
    </w:p>
    <w:p w14:paraId="27207C55" w14:textId="77777777" w:rsidR="008517F9" w:rsidRDefault="008517F9" w:rsidP="008517F9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социальному, культурному, духовному и физическому ра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 молодежи Михайловского муниципального района;</w:t>
      </w:r>
    </w:p>
    <w:p w14:paraId="7055A769" w14:textId="77777777" w:rsidR="0011040A" w:rsidRPr="00A82E0A" w:rsidRDefault="0011040A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охране и укреплению здоровья, повышение социальной пр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стижности здорового образа жизни среди молодежи Михайловского муниц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района;</w:t>
      </w:r>
    </w:p>
    <w:p w14:paraId="612210C1" w14:textId="77777777" w:rsidR="00A82E0A" w:rsidRPr="00A82E0A" w:rsidRDefault="00A82E0A" w:rsidP="00A82E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более полного включения молодежи Михайло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в социально-экономическую, политическую и культурную жизнь Михайловского муниципального района; </w:t>
      </w:r>
    </w:p>
    <w:p w14:paraId="1F6A419A" w14:textId="7CA4F5C7" w:rsidR="00DE7801" w:rsidRPr="00A82E0A" w:rsidRDefault="00DE7801" w:rsidP="001104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AA6EE5" w14:textId="77777777" w:rsidR="0011040A" w:rsidRPr="0011040A" w:rsidRDefault="0011040A" w:rsidP="0011040A">
      <w:pPr>
        <w:pStyle w:val="a5"/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C568B" w14:textId="4D31EC49" w:rsidR="00A82E0A" w:rsidRPr="0011040A" w:rsidRDefault="00A82E0A" w:rsidP="00A82E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задачи муниципального управления, способы их эффективного решения в соответствующей отрасли экономики</w:t>
      </w:r>
    </w:p>
    <w:p w14:paraId="2585293B" w14:textId="77777777" w:rsidR="00A82E0A" w:rsidRPr="00A82E0A" w:rsidRDefault="00A82E0A" w:rsidP="00A82E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здорового образа жизни у молодежи Михайловского м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района;</w:t>
      </w:r>
    </w:p>
    <w:p w14:paraId="008B7C6D" w14:textId="77777777" w:rsidR="00A82E0A" w:rsidRPr="00A82E0A" w:rsidRDefault="00A82E0A" w:rsidP="00A82E0A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молодежи Михайловского муниципального района к уч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стию в патриотических, экологических, духовно-нравственных, историко-краеведческих, культурно-массовых и спортивных мероприятиях;</w:t>
      </w:r>
    </w:p>
    <w:p w14:paraId="289E4687" w14:textId="023119B9" w:rsidR="00BD3492" w:rsidRDefault="00A82E0A" w:rsidP="00DE780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осуществление поддержки социально-значимых инициатив молодых граждан, молодёжных общественных организаций и объединений Михайло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82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района.</w:t>
      </w:r>
    </w:p>
    <w:p w14:paraId="7AD97FA6" w14:textId="77777777" w:rsidR="00A82E0A" w:rsidRDefault="00A82E0A" w:rsidP="00DE7801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AE034" w14:textId="77777777" w:rsidR="00DE7801" w:rsidRDefault="00A82E0A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82E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г) задачи, определенные в соответствии с национальными целями</w:t>
      </w:r>
      <w:r w:rsid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6F1FD8DA" w14:textId="2A54AB69" w:rsidR="00840CFC" w:rsidRDefault="00840CFC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цель: </w:t>
      </w:r>
      <w:r w:rsidRPr="00840C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для самореализации и развития тала</w:t>
      </w:r>
      <w:r w:rsidRPr="00840C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40C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4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E9B0AB" w14:textId="33CF1490" w:rsidR="00DE7801" w:rsidRPr="00DE7801" w:rsidRDefault="00DE7801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78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</w:t>
      </w:r>
      <w:r w:rsidRPr="00DE78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78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ведливости, всеобщности и направленной на самоопределение и професси</w:t>
      </w:r>
      <w:r w:rsidRPr="00DE78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7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нальную ориентацию всех обучающихся;</w:t>
      </w:r>
    </w:p>
    <w:p w14:paraId="0D409F7C" w14:textId="77777777" w:rsidR="00840CFC" w:rsidRDefault="00840CFC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E3BF00C" w14:textId="2B294D82" w:rsidR="00DE7801" w:rsidRDefault="00DE7801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д) задачи обеспечения достижения показателей социально-экономического развития Михайловского муниципального района, предусмо</w:t>
      </w:r>
      <w:r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ренных Стратегией социально- экономического развития Михайловского м</w:t>
      </w:r>
      <w:r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DE78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ниципального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3AFEE770" w14:textId="0BE1B369" w:rsidR="00A82E0A" w:rsidRDefault="00DE7801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36D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036D6" w:rsidRPr="00D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молодежного потенциала</w:t>
      </w:r>
      <w:r w:rsidR="00D03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3, подраздел 3.2.3 п. 7 Стр</w:t>
      </w:r>
      <w:r w:rsidR="00D036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36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тегии).</w:t>
      </w:r>
    </w:p>
    <w:p w14:paraId="600178C5" w14:textId="77777777" w:rsidR="00A82E0A" w:rsidRDefault="00A82E0A" w:rsidP="00DE7801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8AF12" w14:textId="77777777" w:rsidR="00A82E0A" w:rsidRDefault="00A82E0A" w:rsidP="00A82E0A">
      <w:pPr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8FAF6" w14:textId="31BF475F" w:rsidR="009701DF" w:rsidRPr="00D036D6" w:rsidRDefault="009701DF" w:rsidP="00D036D6">
      <w:pPr>
        <w:pStyle w:val="a5"/>
        <w:widowControl w:val="0"/>
        <w:numPr>
          <w:ilvl w:val="0"/>
          <w:numId w:val="2"/>
        </w:numPr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14:paraId="1BE08649" w14:textId="77777777"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«Молодежная политика Михайловского муниципального района</w:t>
      </w:r>
    </w:p>
    <w:p w14:paraId="0F8C6CF9" w14:textId="25FB827F" w:rsidR="009701DF" w:rsidRPr="009701DF" w:rsidRDefault="00E130D0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2023-2025</w:t>
      </w:r>
      <w:r w:rsidR="009701DF"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193D46C1" w14:textId="77777777" w:rsidR="009701DF" w:rsidRDefault="009701DF" w:rsidP="00387A07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37F2D" w14:textId="77777777" w:rsidR="00475211" w:rsidRPr="00475211" w:rsidRDefault="00475211" w:rsidP="00475211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положения</w:t>
      </w:r>
    </w:p>
    <w:p w14:paraId="5ED019BA" w14:textId="77777777" w:rsidR="00387A07" w:rsidRPr="009701DF" w:rsidRDefault="00387A07" w:rsidP="00387A07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087"/>
      </w:tblGrid>
      <w:tr w:rsidR="00E130D0" w:rsidRPr="009701DF" w14:paraId="15D251A0" w14:textId="77777777" w:rsidTr="009116C8">
        <w:trPr>
          <w:trHeight w:val="943"/>
        </w:trPr>
        <w:tc>
          <w:tcPr>
            <w:tcW w:w="2836" w:type="dxa"/>
          </w:tcPr>
          <w:p w14:paraId="406FB5B8" w14:textId="30C889C1" w:rsidR="00E130D0" w:rsidRPr="009701DF" w:rsidRDefault="00E130D0" w:rsidP="00894F2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Куратор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программы</w:t>
            </w:r>
          </w:p>
        </w:tc>
        <w:tc>
          <w:tcPr>
            <w:tcW w:w="7087" w:type="dxa"/>
          </w:tcPr>
          <w:p w14:paraId="189B387A" w14:textId="1859723B" w:rsidR="00E130D0" w:rsidRPr="009701DF" w:rsidRDefault="00E130D0" w:rsidP="009701D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Петроченко Оксана Валентиновна, заместитель главы админ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страции Михайловского муниципального района</w:t>
            </w:r>
          </w:p>
        </w:tc>
      </w:tr>
      <w:tr w:rsidR="00E130D0" w:rsidRPr="009701DF" w14:paraId="563F28B4" w14:textId="77777777" w:rsidTr="009116C8">
        <w:tc>
          <w:tcPr>
            <w:tcW w:w="2836" w:type="dxa"/>
          </w:tcPr>
          <w:p w14:paraId="40922E88" w14:textId="59004A88" w:rsidR="00E130D0" w:rsidRPr="009701DF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 муниципальной программы</w:t>
            </w:r>
          </w:p>
        </w:tc>
        <w:tc>
          <w:tcPr>
            <w:tcW w:w="7087" w:type="dxa"/>
          </w:tcPr>
          <w:p w14:paraId="430FF537" w14:textId="37F28B3C" w:rsidR="00E130D0" w:rsidRPr="009701DF" w:rsidRDefault="00E130D0" w:rsidP="0047521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 внутренней и молодёжной политики</w:t>
            </w:r>
          </w:p>
        </w:tc>
      </w:tr>
      <w:tr w:rsidR="00E130D0" w:rsidRPr="009701DF" w14:paraId="0D1F504E" w14:textId="77777777" w:rsidTr="009116C8">
        <w:tc>
          <w:tcPr>
            <w:tcW w:w="2836" w:type="dxa"/>
          </w:tcPr>
          <w:p w14:paraId="353B60B0" w14:textId="4CA2D50C" w:rsidR="00E130D0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Соисполнители муниц</w:t>
            </w:r>
            <w:r w:rsidRPr="00E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E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</w:p>
        </w:tc>
        <w:tc>
          <w:tcPr>
            <w:tcW w:w="7087" w:type="dxa"/>
          </w:tcPr>
          <w:p w14:paraId="41F91ECC" w14:textId="60633B89" w:rsidR="00E130D0" w:rsidRDefault="00E130D0" w:rsidP="004752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МБУ ДО «ДШИ» </w:t>
            </w:r>
            <w:proofErr w:type="gramStart"/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упра</w:t>
            </w: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ление по вопросам образования </w:t>
            </w:r>
          </w:p>
        </w:tc>
      </w:tr>
      <w:tr w:rsidR="00E130D0" w:rsidRPr="009701DF" w14:paraId="591532B0" w14:textId="77777777" w:rsidTr="009116C8">
        <w:tc>
          <w:tcPr>
            <w:tcW w:w="2836" w:type="dxa"/>
          </w:tcPr>
          <w:p w14:paraId="5009668B" w14:textId="4150CE5E" w:rsidR="00E130D0" w:rsidRPr="009701DF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Период реализации</w:t>
            </w:r>
            <w:r w:rsidR="00475211">
              <w:t xml:space="preserve"> </w:t>
            </w:r>
            <w:r w:rsidR="00475211" w:rsidRPr="00475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475211" w:rsidRPr="00475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="00475211" w:rsidRPr="00475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ниципальной програ</w:t>
            </w:r>
            <w:r w:rsidR="00475211" w:rsidRPr="00475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475211" w:rsidRPr="004752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087" w:type="dxa"/>
          </w:tcPr>
          <w:p w14:paraId="13AFC495" w14:textId="62AAA054" w:rsidR="00E130D0" w:rsidRPr="009701DF" w:rsidRDefault="00E130D0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2023-2025 годы</w:t>
            </w:r>
          </w:p>
        </w:tc>
      </w:tr>
      <w:tr w:rsidR="00E130D0" w:rsidRPr="009701DF" w14:paraId="6ED57078" w14:textId="77777777" w:rsidTr="009116C8">
        <w:tc>
          <w:tcPr>
            <w:tcW w:w="2836" w:type="dxa"/>
          </w:tcPr>
          <w:p w14:paraId="72498445" w14:textId="0E067715" w:rsidR="00E130D0" w:rsidRPr="009701DF" w:rsidRDefault="00E130D0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245A8809" w14:textId="66F58411" w:rsidR="00E130D0" w:rsidRPr="009701DF" w:rsidRDefault="00475211" w:rsidP="0047521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="00E130D0" w:rsidRPr="00EF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социальному, культурному, духовному и ф</w:t>
            </w:r>
            <w:r w:rsidR="00E130D0" w:rsidRPr="00EF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130D0" w:rsidRPr="00EF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зическому развитию молодежи</w:t>
            </w:r>
            <w:r w:rsidR="00E130D0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Михайловского муниципального района;</w:t>
            </w:r>
            <w:r w:rsidR="00E130D0">
              <w:t xml:space="preserve"> </w:t>
            </w:r>
          </w:p>
          <w:p w14:paraId="40217C3D" w14:textId="3E81FF4F" w:rsidR="00E130D0" w:rsidRDefault="00475211" w:rsidP="00F420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7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130D0"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более полного включения молод</w:t>
            </w:r>
            <w:r w:rsidR="00E130D0"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130D0"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 </w:t>
            </w:r>
            <w:r w:rsidR="00E130D0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муниципального района </w:t>
            </w:r>
            <w:r w:rsidR="00E130D0"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социально-экономическую, политическую и культу</w:t>
            </w:r>
            <w:r w:rsidR="00E13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рную жизнь </w:t>
            </w:r>
            <w:r w:rsidR="00E130D0"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</w:t>
            </w:r>
            <w:r w:rsidR="00E130D0"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130D0"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района;</w:t>
            </w:r>
          </w:p>
          <w:p w14:paraId="1C2C411C" w14:textId="4DF0C9A0" w:rsidR="00475211" w:rsidRDefault="00475211" w:rsidP="00F420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3</w:t>
            </w:r>
            <w:r w:rsidRPr="0047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социальному, культурному, духовному и ф</w:t>
            </w:r>
            <w:r w:rsidRPr="0047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зическому развитию молодежи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D19887" w14:textId="5803DB76" w:rsidR="00E130D0" w:rsidRPr="009701DF" w:rsidRDefault="00475211" w:rsidP="00FF36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(национальная цель)</w:t>
            </w:r>
            <w:r w:rsidRPr="0047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озможности для самореализации и </w:t>
            </w:r>
            <w:r w:rsidRPr="00475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талантов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3641" w:rsidRPr="009701DF" w14:paraId="6BD8025E" w14:textId="77777777" w:rsidTr="009116C8">
        <w:tc>
          <w:tcPr>
            <w:tcW w:w="2836" w:type="dxa"/>
          </w:tcPr>
          <w:p w14:paraId="3F59CCEE" w14:textId="78D45084" w:rsidR="00FF3641" w:rsidRPr="009701DF" w:rsidRDefault="00FF3641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Объемы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на финанс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и прогнозная оценка пр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влекаемых на реализацию ее целей сре</w:t>
            </w:r>
            <w:proofErr w:type="gramStart"/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аевого и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иных внебюджетных и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точников, бюджетов м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случае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стия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реализации муниципал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D4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7087" w:type="dxa"/>
          </w:tcPr>
          <w:p w14:paraId="7C01BF48" w14:textId="64AA8807" w:rsidR="00FF3641" w:rsidRPr="00091358" w:rsidRDefault="00FF3641" w:rsidP="009A4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финансирования Программы в 2023-2025 годах за счёт средст</w:t>
            </w:r>
            <w:r w:rsidR="00D831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местного бюджета составит 150</w:t>
            </w:r>
            <w:r w:rsidRPr="00091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000 рублей:</w:t>
            </w:r>
          </w:p>
          <w:p w14:paraId="6A14166E" w14:textId="547C1EBA" w:rsidR="00FF3641" w:rsidRPr="00091358" w:rsidRDefault="00D8310C" w:rsidP="009A4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50</w:t>
            </w:r>
            <w:r w:rsidR="00FF3641" w:rsidRPr="00091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000 рублей;</w:t>
            </w:r>
          </w:p>
          <w:p w14:paraId="1FAD5BBF" w14:textId="5E590C6B" w:rsidR="00FF3641" w:rsidRPr="00091358" w:rsidRDefault="00D8310C" w:rsidP="009A4C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50</w:t>
            </w:r>
            <w:r w:rsidR="00FF3641" w:rsidRPr="00091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000 рублей;</w:t>
            </w:r>
          </w:p>
          <w:p w14:paraId="73179C67" w14:textId="05E7078D" w:rsidR="00FF3641" w:rsidRPr="002853D0" w:rsidRDefault="00D8310C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50</w:t>
            </w:r>
            <w:r w:rsidR="00FF3641" w:rsidRPr="000913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000 рублей.</w:t>
            </w:r>
          </w:p>
        </w:tc>
      </w:tr>
      <w:tr w:rsidR="00091358" w:rsidRPr="00091358" w14:paraId="1BBD482F" w14:textId="77777777" w:rsidTr="009116C8">
        <w:tc>
          <w:tcPr>
            <w:tcW w:w="2836" w:type="dxa"/>
          </w:tcPr>
          <w:p w14:paraId="7408D62B" w14:textId="7761A8CE" w:rsidR="00E130D0" w:rsidRPr="00091358" w:rsidRDefault="00E130D0" w:rsidP="00E130D0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Влияние муниципал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ь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ной программы на достиж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ние национальных целей развития Российской Ф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</w:t>
            </w:r>
            <w:r w:rsidRPr="0009135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7087" w:type="dxa"/>
          </w:tcPr>
          <w:p w14:paraId="4B9403C6" w14:textId="3F4E8445" w:rsidR="00E130D0" w:rsidRPr="00091358" w:rsidRDefault="00E130D0" w:rsidP="00E130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в 2023-2025 годах </w:t>
            </w:r>
            <w:r w:rsidR="00FF3641"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позволит </w:t>
            </w:r>
            <w:r w:rsidR="00FF3641"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достижение национальной цели  "Возможности для самореализации и развития талантов" на те</w:t>
            </w:r>
            <w:r w:rsidR="00FF3641"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F3641"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Михайловского района</w:t>
            </w:r>
            <w:r w:rsidR="007E3BB1"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FF3641"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утем создания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</w:t>
            </w:r>
            <w:r w:rsidR="007E3BB1"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 w:rsidR="007E3BB1"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proofErr w:type="gramEnd"/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CB4" w:rsidRPr="000913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числа </w:t>
            </w:r>
            <w:r w:rsidRPr="000913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молодежи, принимающей участие в реализации социально</w:t>
            </w:r>
            <w:r w:rsidR="007E3BB1" w:rsidRPr="000913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0913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значимых молодежных инициатив, пр</w:t>
            </w:r>
            <w:r w:rsidRPr="000913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0913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ект</w:t>
            </w:r>
            <w:r w:rsidR="00FF3641" w:rsidRPr="000913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ов</w:t>
            </w:r>
            <w:r w:rsidRPr="000913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, что отразится к концу 2025 года в следующих результатах:</w:t>
            </w:r>
          </w:p>
          <w:p w14:paraId="03672D54" w14:textId="77777777" w:rsidR="009A4CB4" w:rsidRPr="00091358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молодежи, привлеченной к участию в патриотических, экологических, духовно-нравственных, истор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ко-краеведческих, культурно-массовых и спортивных меропри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тиях, по отношению к предыдущему году, на 10 %;</w:t>
            </w:r>
          </w:p>
          <w:p w14:paraId="0856C243" w14:textId="6741382B" w:rsidR="009A4CB4" w:rsidRPr="00091358" w:rsidRDefault="009A4CB4" w:rsidP="009A4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молодежи, ставшей победителями и пр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зёрами международных, всероссийских, региональных, краевых, районных конкурсных мероприятий, соревнований, фестивалей, слетов; по отноше</w:t>
            </w:r>
            <w:r w:rsidR="007E3BB1"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 предыдущему году, на 5 %;</w:t>
            </w:r>
            <w:proofErr w:type="gramEnd"/>
          </w:p>
          <w:p w14:paraId="4C14B046" w14:textId="02B0CECD" w:rsidR="007E3BB1" w:rsidRPr="00091358" w:rsidRDefault="007E3BB1" w:rsidP="009A4C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граждан, занимающихся волонтерской (добр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вольческой) деятельностью или вовлеченных в деятельность в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лонтерских (добровольческих) организаций, до 15 процентов;</w:t>
            </w:r>
          </w:p>
          <w:p w14:paraId="1B7FACEC" w14:textId="1A766DDE" w:rsidR="009A4CB4" w:rsidRPr="00091358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комплексного выполнения муниципальной программы, определены основные мероприятия, направленные </w:t>
            </w:r>
            <w:proofErr w:type="gramStart"/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C19A138" w14:textId="77777777" w:rsidR="009A4CB4" w:rsidRPr="00091358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организацию мероприятий, направленных на 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ховно-нравственных ценностей и патриотического сознания м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лодёжи;</w:t>
            </w:r>
          </w:p>
          <w:p w14:paraId="4E4A9FC2" w14:textId="77777777" w:rsidR="009A4CB4" w:rsidRPr="00091358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мероприятий, направленных на пропаганду семе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 среди молодёжи;</w:t>
            </w:r>
          </w:p>
          <w:p w14:paraId="1FDFBB15" w14:textId="77777777" w:rsidR="009A4CB4" w:rsidRPr="00091358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трудовой занятости и деловой активности молодёжи;</w:t>
            </w:r>
          </w:p>
          <w:p w14:paraId="6518D3CB" w14:textId="77777777" w:rsidR="009A4CB4" w:rsidRPr="00091358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содействие интеграции в жизнь общества молодёжи, 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оказавшейся в трудной жизненной ситуации; </w:t>
            </w:r>
          </w:p>
          <w:p w14:paraId="0481F14F" w14:textId="77777777" w:rsidR="009A4CB4" w:rsidRPr="00091358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поддержку социально-значимых инициатив молодых граждан</w:t>
            </w:r>
            <w:r w:rsidRPr="000913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14:paraId="08132005" w14:textId="77777777" w:rsidR="009A4CB4" w:rsidRPr="00091358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мероприятий, направленных на формирование зд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молодых граждан;</w:t>
            </w:r>
          </w:p>
          <w:p w14:paraId="60C01BC2" w14:textId="77777777" w:rsidR="009A4CB4" w:rsidRPr="00091358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пропаганду активного досуга молодежи;</w:t>
            </w:r>
          </w:p>
          <w:p w14:paraId="44F5C74E" w14:textId="77777777" w:rsidR="009A4CB4" w:rsidRPr="00091358" w:rsidRDefault="009A4CB4" w:rsidP="009A4C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интеллектуального и творческого развития молодёжи;</w:t>
            </w:r>
          </w:p>
          <w:p w14:paraId="120D1A79" w14:textId="44C081EE" w:rsidR="00E130D0" w:rsidRPr="00091358" w:rsidRDefault="009A4CB4" w:rsidP="007E3B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поддержку талантливой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91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молодежи.</w:t>
            </w:r>
          </w:p>
        </w:tc>
      </w:tr>
    </w:tbl>
    <w:p w14:paraId="4203E276" w14:textId="77777777" w:rsidR="009A4CB4" w:rsidRPr="00091358" w:rsidRDefault="009A4CB4" w:rsidP="009116C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48DC016" w14:textId="77777777" w:rsidR="00A27FF7" w:rsidRPr="00042F6E" w:rsidRDefault="00A27FF7" w:rsidP="00A27F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A27FF7" w:rsidRPr="00042F6E" w:rsidSect="00BD3492">
          <w:pgSz w:w="11900" w:h="16820"/>
          <w:pgMar w:top="1134" w:right="851" w:bottom="1134" w:left="1418" w:header="567" w:footer="567" w:gutter="0"/>
          <w:cols w:space="60"/>
          <w:noEndnote/>
          <w:docGrid w:linePitch="218"/>
        </w:sectPr>
      </w:pPr>
    </w:p>
    <w:p w14:paraId="43DD0005" w14:textId="4E245B80" w:rsidR="009A4CB4" w:rsidRPr="007E3BB1" w:rsidRDefault="009A4CB4" w:rsidP="002853D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BB1">
        <w:rPr>
          <w:rFonts w:ascii="Times New Roman" w:hAnsi="Times New Roman" w:cs="Times New Roman"/>
          <w:sz w:val="24"/>
          <w:szCs w:val="24"/>
        </w:rPr>
        <w:lastRenderedPageBreak/>
        <w:t>Показатели муниципальной программы</w:t>
      </w:r>
    </w:p>
    <w:p w14:paraId="10569278" w14:textId="0FFAD0E0" w:rsidR="009A4CB4" w:rsidRPr="00A27FF7" w:rsidRDefault="009A4CB4" w:rsidP="002853D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FF7">
        <w:rPr>
          <w:rFonts w:ascii="Times New Roman" w:hAnsi="Times New Roman" w:cs="Times New Roman"/>
          <w:sz w:val="24"/>
          <w:szCs w:val="24"/>
        </w:rPr>
        <w:t>«</w:t>
      </w:r>
      <w:r w:rsidR="00A27FF7" w:rsidRPr="00A27FF7">
        <w:rPr>
          <w:rFonts w:ascii="Times New Roman" w:hAnsi="Times New Roman" w:cs="Times New Roman"/>
          <w:sz w:val="24"/>
          <w:szCs w:val="24"/>
        </w:rPr>
        <w:t xml:space="preserve">Молодёжная политика Михайловского </w:t>
      </w:r>
      <w:r w:rsidRPr="00A27FF7">
        <w:rPr>
          <w:rFonts w:ascii="Times New Roman" w:hAnsi="Times New Roman" w:cs="Times New Roman"/>
          <w:spacing w:val="5"/>
          <w:sz w:val="24"/>
          <w:szCs w:val="28"/>
        </w:rPr>
        <w:t>муниципального района</w:t>
      </w:r>
    </w:p>
    <w:p w14:paraId="643DB71F" w14:textId="77777777" w:rsidR="009A4CB4" w:rsidRPr="002372FC" w:rsidRDefault="009A4CB4" w:rsidP="002853D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7FF7">
        <w:rPr>
          <w:rFonts w:ascii="Times New Roman" w:hAnsi="Times New Roman" w:cs="Times New Roman"/>
          <w:sz w:val="24"/>
          <w:szCs w:val="24"/>
        </w:rPr>
        <w:t>на</w:t>
      </w:r>
      <w:r w:rsidRPr="002372FC">
        <w:rPr>
          <w:rFonts w:ascii="Times New Roman" w:hAnsi="Times New Roman" w:cs="Times New Roman"/>
          <w:sz w:val="24"/>
          <w:szCs w:val="24"/>
        </w:rPr>
        <w:t xml:space="preserve"> 2023-2025 годы»</w:t>
      </w:r>
    </w:p>
    <w:p w14:paraId="2EA6FC93" w14:textId="77777777" w:rsidR="009A4CB4" w:rsidRPr="002372FC" w:rsidRDefault="009A4CB4" w:rsidP="00CE75D1">
      <w:pPr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2146"/>
        <w:gridCol w:w="1292"/>
        <w:gridCol w:w="1137"/>
        <w:gridCol w:w="1660"/>
        <w:gridCol w:w="1660"/>
        <w:gridCol w:w="1660"/>
        <w:gridCol w:w="1947"/>
        <w:gridCol w:w="1797"/>
        <w:gridCol w:w="1935"/>
      </w:tblGrid>
      <w:tr w:rsidR="008517F9" w:rsidRPr="002372FC" w14:paraId="673ECD53" w14:textId="77777777" w:rsidTr="007F7092">
        <w:tc>
          <w:tcPr>
            <w:tcW w:w="398" w:type="dxa"/>
            <w:vMerge w:val="restart"/>
            <w:shd w:val="clear" w:color="auto" w:fill="auto"/>
            <w:vAlign w:val="center"/>
          </w:tcPr>
          <w:p w14:paraId="573464D9" w14:textId="77777777" w:rsidR="009A4CB4" w:rsidRPr="002372FC" w:rsidRDefault="009A4CB4" w:rsidP="00B80915">
            <w:pPr>
              <w:tabs>
                <w:tab w:val="left" w:pos="426"/>
              </w:tabs>
              <w:spacing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100DC3AF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7B18C4CC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14:paraId="0042B71B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14:paraId="1A7736FD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14:paraId="6A8559E2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достижение показателя 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14:paraId="18D6105F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телями наци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нальных целей </w:t>
            </w:r>
          </w:p>
        </w:tc>
      </w:tr>
      <w:tr w:rsidR="00CD27BE" w:rsidRPr="002372FC" w14:paraId="5AF27757" w14:textId="77777777" w:rsidTr="007F7092">
        <w:tc>
          <w:tcPr>
            <w:tcW w:w="398" w:type="dxa"/>
            <w:vMerge/>
            <w:shd w:val="clear" w:color="auto" w:fill="auto"/>
            <w:vAlign w:val="center"/>
          </w:tcPr>
          <w:p w14:paraId="6F57C78F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shd w:val="clear" w:color="auto" w:fill="auto"/>
            <w:vAlign w:val="center"/>
          </w:tcPr>
          <w:p w14:paraId="158FB40F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44FB67B5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C060D77" w14:textId="77777777" w:rsidR="009A4CB4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  <w:p w14:paraId="7BC676CC" w14:textId="7F3F66F1" w:rsidR="00B80915" w:rsidRPr="002372FC" w:rsidRDefault="00B80915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7C86D78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реализации</w:t>
            </w:r>
          </w:p>
          <w:p w14:paraId="2F1C43BA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(2023)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A5EF3B6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реализации</w:t>
            </w:r>
          </w:p>
          <w:p w14:paraId="57B86F59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(2024)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9948831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год реализ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ции (2025)</w:t>
            </w:r>
          </w:p>
        </w:tc>
        <w:tc>
          <w:tcPr>
            <w:tcW w:w="1933" w:type="dxa"/>
            <w:vMerge/>
            <w:shd w:val="clear" w:color="auto" w:fill="auto"/>
            <w:vAlign w:val="center"/>
          </w:tcPr>
          <w:p w14:paraId="323997FE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vMerge/>
            <w:shd w:val="clear" w:color="auto" w:fill="auto"/>
            <w:vAlign w:val="center"/>
          </w:tcPr>
          <w:p w14:paraId="6688BD18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14:paraId="26CB290C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27BE" w:rsidRPr="002372FC" w14:paraId="7E6DF6F3" w14:textId="77777777" w:rsidTr="007F7092">
        <w:tc>
          <w:tcPr>
            <w:tcW w:w="398" w:type="dxa"/>
            <w:shd w:val="clear" w:color="auto" w:fill="auto"/>
          </w:tcPr>
          <w:p w14:paraId="22D93779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14:paraId="0231E1E5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4EB3C5DD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shd w:val="clear" w:color="auto" w:fill="auto"/>
          </w:tcPr>
          <w:p w14:paraId="61BA878D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0" w:type="dxa"/>
            <w:shd w:val="clear" w:color="auto" w:fill="auto"/>
          </w:tcPr>
          <w:p w14:paraId="4BEF1C04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0" w:type="dxa"/>
            <w:shd w:val="clear" w:color="auto" w:fill="auto"/>
          </w:tcPr>
          <w:p w14:paraId="2F129F98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shd w:val="clear" w:color="auto" w:fill="auto"/>
          </w:tcPr>
          <w:p w14:paraId="78815166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3" w:type="dxa"/>
            <w:shd w:val="clear" w:color="auto" w:fill="auto"/>
          </w:tcPr>
          <w:p w14:paraId="141CA554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7" w:type="dxa"/>
            <w:shd w:val="clear" w:color="auto" w:fill="auto"/>
          </w:tcPr>
          <w:p w14:paraId="29FF30F4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9" w:type="dxa"/>
            <w:shd w:val="clear" w:color="auto" w:fill="auto"/>
          </w:tcPr>
          <w:p w14:paraId="3E05C546" w14:textId="77777777" w:rsidR="009A4CB4" w:rsidRPr="002372FC" w:rsidRDefault="009A4CB4" w:rsidP="009A4CB4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A4CB4" w:rsidRPr="002372FC" w14:paraId="50FEEE9E" w14:textId="77777777" w:rsidTr="007F7092">
        <w:tc>
          <w:tcPr>
            <w:tcW w:w="15632" w:type="dxa"/>
            <w:gridSpan w:val="10"/>
            <w:shd w:val="clear" w:color="auto" w:fill="auto"/>
          </w:tcPr>
          <w:p w14:paraId="5BA7D764" w14:textId="27A0589B" w:rsidR="009A4CB4" w:rsidRPr="002372FC" w:rsidRDefault="009A4CB4" w:rsidP="00B80915">
            <w:pPr>
              <w:tabs>
                <w:tab w:val="left" w:pos="284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="00B80915">
              <w:rPr>
                <w:rFonts w:ascii="Times New Roman" w:eastAsia="Calibri" w:hAnsi="Times New Roman" w:cs="Times New Roman"/>
                <w:sz w:val="24"/>
                <w:szCs w:val="24"/>
              </w:rPr>
              <w:t>№ 1 -</w:t>
            </w:r>
            <w:r w:rsidRPr="00237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0915" w:rsidRPr="00B809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Содействие социальному, культурному, </w:t>
            </w:r>
            <w:r w:rsidR="00851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0915" w:rsidRPr="00B80915">
              <w:rPr>
                <w:rFonts w:ascii="Times New Roman" w:eastAsia="Calibri" w:hAnsi="Times New Roman" w:cs="Times New Roman"/>
                <w:sz w:val="24"/>
                <w:szCs w:val="24"/>
              </w:rPr>
              <w:t>духовному и физическому развитию молодежи Михайловского муниципального района</w:t>
            </w:r>
          </w:p>
        </w:tc>
      </w:tr>
      <w:tr w:rsidR="008517F9" w:rsidRPr="00042F6E" w14:paraId="2D22A825" w14:textId="77777777" w:rsidTr="007F7092">
        <w:tc>
          <w:tcPr>
            <w:tcW w:w="398" w:type="dxa"/>
            <w:shd w:val="clear" w:color="auto" w:fill="auto"/>
          </w:tcPr>
          <w:p w14:paraId="6154C3F0" w14:textId="77777777" w:rsidR="008517F9" w:rsidRPr="008C25C8" w:rsidRDefault="008517F9" w:rsidP="008C25C8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14:paraId="0BEDAC73" w14:textId="6BB6B244" w:rsidR="008517F9" w:rsidRDefault="008517F9" w:rsidP="0085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кол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 молодежи, ставшей побед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 и приз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 междун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родных, всеро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сийских, реги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нальных, краевых, районных ко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курсных меропр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ятий, соревнов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ний, фестивалей, слетов; </w:t>
            </w:r>
            <w:proofErr w:type="gramEnd"/>
          </w:p>
        </w:tc>
        <w:tc>
          <w:tcPr>
            <w:tcW w:w="1292" w:type="dxa"/>
            <w:shd w:val="clear" w:color="auto" w:fill="auto"/>
          </w:tcPr>
          <w:p w14:paraId="37FD7E96" w14:textId="44D0D2F0" w:rsidR="008517F9" w:rsidRDefault="008517F9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  <w:shd w:val="clear" w:color="auto" w:fill="auto"/>
          </w:tcPr>
          <w:p w14:paraId="12EE0CEC" w14:textId="0B23CE46" w:rsidR="008517F9" w:rsidRPr="00091358" w:rsidRDefault="00091358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91358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660" w:type="dxa"/>
            <w:shd w:val="clear" w:color="auto" w:fill="auto"/>
          </w:tcPr>
          <w:p w14:paraId="517277B3" w14:textId="1A39206D" w:rsidR="008517F9" w:rsidRPr="008517F9" w:rsidRDefault="008517F9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5 % по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шению к предыдущему году</w:t>
            </w:r>
          </w:p>
        </w:tc>
        <w:tc>
          <w:tcPr>
            <w:tcW w:w="1660" w:type="dxa"/>
            <w:shd w:val="clear" w:color="auto" w:fill="auto"/>
          </w:tcPr>
          <w:p w14:paraId="2F66F02F" w14:textId="015858E6" w:rsidR="008517F9" w:rsidRPr="008517F9" w:rsidRDefault="008517F9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5 % по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шению к предыдущему году</w:t>
            </w:r>
          </w:p>
        </w:tc>
        <w:tc>
          <w:tcPr>
            <w:tcW w:w="1660" w:type="dxa"/>
            <w:shd w:val="clear" w:color="auto" w:fill="auto"/>
          </w:tcPr>
          <w:p w14:paraId="1B1912F8" w14:textId="3557286D" w:rsidR="008517F9" w:rsidRPr="008517F9" w:rsidRDefault="008517F9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5 % по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шению к предыдущему году</w:t>
            </w:r>
          </w:p>
        </w:tc>
        <w:tc>
          <w:tcPr>
            <w:tcW w:w="1933" w:type="dxa"/>
            <w:shd w:val="clear" w:color="auto" w:fill="auto"/>
          </w:tcPr>
          <w:p w14:paraId="2BF96A0B" w14:textId="3E609097" w:rsidR="008517F9" w:rsidRPr="00042F6E" w:rsidRDefault="00D01BEB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Российской Ф</w:t>
            </w:r>
            <w:r w:rsidRPr="00D0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от 12.12.2015 № 2570-р «</w:t>
            </w:r>
            <w:hyperlink r:id="rId12" w:history="1"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 плане мероприятий по реализации О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нов госуда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ственной мол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дежной полит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и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ки Российской Федерации на период до 2025 года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97" w:type="dxa"/>
            <w:shd w:val="clear" w:color="auto" w:fill="auto"/>
          </w:tcPr>
          <w:p w14:paraId="1A65F972" w14:textId="1879826E" w:rsidR="008517F9" w:rsidRPr="00042F6E" w:rsidRDefault="008517F9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туре, внутре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ней и мол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дежной пол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по вопр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ния, МКУ ДШИ</w:t>
            </w:r>
          </w:p>
        </w:tc>
        <w:tc>
          <w:tcPr>
            <w:tcW w:w="1949" w:type="dxa"/>
            <w:shd w:val="clear" w:color="auto" w:fill="auto"/>
          </w:tcPr>
          <w:p w14:paraId="551F4EE6" w14:textId="1A965369" w:rsidR="008517F9" w:rsidRPr="00042F6E" w:rsidRDefault="008517F9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Способствует реализации национальной цели 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"Возмо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ности для сам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и развития тала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тов"</w:t>
            </w:r>
          </w:p>
        </w:tc>
      </w:tr>
      <w:tr w:rsidR="008517F9" w:rsidRPr="00042F6E" w14:paraId="531438B1" w14:textId="77777777" w:rsidTr="007F7092">
        <w:tc>
          <w:tcPr>
            <w:tcW w:w="15632" w:type="dxa"/>
            <w:gridSpan w:val="10"/>
            <w:shd w:val="clear" w:color="auto" w:fill="auto"/>
          </w:tcPr>
          <w:p w14:paraId="2EAD8D58" w14:textId="21A2E4D3" w:rsidR="008517F9" w:rsidRDefault="008517F9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№ 2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охране и укреплению здоровья, повышение социальной престижности здорового образа жизни среди молодежи Михайло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ского муниципального района;</w:t>
            </w:r>
          </w:p>
        </w:tc>
      </w:tr>
      <w:tr w:rsidR="008517F9" w:rsidRPr="00042F6E" w14:paraId="5C052B7D" w14:textId="77777777" w:rsidTr="007F7092">
        <w:tc>
          <w:tcPr>
            <w:tcW w:w="398" w:type="dxa"/>
            <w:shd w:val="clear" w:color="auto" w:fill="auto"/>
          </w:tcPr>
          <w:p w14:paraId="75CBBFC4" w14:textId="77777777" w:rsidR="008517F9" w:rsidRPr="008C25C8" w:rsidRDefault="008517F9" w:rsidP="008C25C8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14:paraId="2488CA6D" w14:textId="684E1F3D" w:rsidR="008517F9" w:rsidRDefault="008517F9" w:rsidP="0085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кол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 молодежи, привлеченной к участию в патри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тических, экол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гических, духо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но-нравственных, историко-краеведческих, культурно-массовых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тиях</w:t>
            </w:r>
          </w:p>
        </w:tc>
        <w:tc>
          <w:tcPr>
            <w:tcW w:w="1292" w:type="dxa"/>
            <w:shd w:val="clear" w:color="auto" w:fill="auto"/>
          </w:tcPr>
          <w:p w14:paraId="2ECA739E" w14:textId="18114499" w:rsidR="008517F9" w:rsidRDefault="008517F9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7" w:type="dxa"/>
            <w:shd w:val="clear" w:color="auto" w:fill="auto"/>
          </w:tcPr>
          <w:p w14:paraId="27C23AD5" w14:textId="77AD0A59" w:rsidR="008517F9" w:rsidRPr="00091358" w:rsidRDefault="00091358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91358"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660" w:type="dxa"/>
            <w:shd w:val="clear" w:color="auto" w:fill="auto"/>
          </w:tcPr>
          <w:p w14:paraId="6157CD53" w14:textId="69816876" w:rsidR="008517F9" w:rsidRPr="00042F6E" w:rsidRDefault="008517F9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по отнош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 к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дущему году, на 10 </w:t>
            </w:r>
          </w:p>
        </w:tc>
        <w:tc>
          <w:tcPr>
            <w:tcW w:w="1660" w:type="dxa"/>
            <w:shd w:val="clear" w:color="auto" w:fill="auto"/>
          </w:tcPr>
          <w:p w14:paraId="006CE217" w14:textId="249170A1" w:rsidR="008517F9" w:rsidRPr="00042F6E" w:rsidRDefault="008517F9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7F9">
              <w:rPr>
                <w:rFonts w:ascii="Times New Roman" w:hAnsi="Times New Roman" w:cs="Times New Roman"/>
              </w:rPr>
              <w:t>по отнош</w:t>
            </w:r>
            <w:r>
              <w:rPr>
                <w:rFonts w:ascii="Times New Roman" w:hAnsi="Times New Roman" w:cs="Times New Roman"/>
              </w:rPr>
              <w:t>ению к предыдущ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му году, на 10 </w:t>
            </w:r>
          </w:p>
        </w:tc>
        <w:tc>
          <w:tcPr>
            <w:tcW w:w="1660" w:type="dxa"/>
            <w:shd w:val="clear" w:color="auto" w:fill="auto"/>
          </w:tcPr>
          <w:p w14:paraId="6C2A4646" w14:textId="7A9A8A54" w:rsidR="008517F9" w:rsidRPr="00042F6E" w:rsidRDefault="008517F9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17F9">
              <w:rPr>
                <w:rFonts w:ascii="Times New Roman" w:hAnsi="Times New Roman" w:cs="Times New Roman"/>
              </w:rPr>
              <w:t>по отнош</w:t>
            </w:r>
            <w:r>
              <w:rPr>
                <w:rFonts w:ascii="Times New Roman" w:hAnsi="Times New Roman" w:cs="Times New Roman"/>
              </w:rPr>
              <w:t>ению к предыдущ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му году, на 10 </w:t>
            </w:r>
          </w:p>
        </w:tc>
        <w:tc>
          <w:tcPr>
            <w:tcW w:w="1933" w:type="dxa"/>
            <w:shd w:val="clear" w:color="auto" w:fill="auto"/>
          </w:tcPr>
          <w:p w14:paraId="2CD6D4EE" w14:textId="263C3AA2" w:rsidR="008517F9" w:rsidRPr="008C25C8" w:rsidRDefault="00D01BEB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Правительства Российской Ф</w:t>
            </w:r>
            <w:r w:rsidRPr="00D0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0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дерации от 12.12.2015 № </w:t>
            </w:r>
            <w:r w:rsidRPr="00D0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2570-р «</w:t>
            </w:r>
            <w:hyperlink r:id="rId13" w:history="1"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 плане мероприятий по реализации О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нов госуда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р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ственной мол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дежной полит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и</w:t>
              </w:r>
              <w:r w:rsidRPr="00D01BE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ки Российской Федерации на период до 2025 года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797" w:type="dxa"/>
            <w:shd w:val="clear" w:color="auto" w:fill="auto"/>
          </w:tcPr>
          <w:p w14:paraId="48B38A3F" w14:textId="123DAD98" w:rsidR="008517F9" w:rsidRPr="008C25C8" w:rsidRDefault="008517F9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по кул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туре, внутре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ней и мол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дежной пол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C25C8">
              <w:rPr>
                <w:rFonts w:ascii="Times New Roman" w:eastAsia="Calibri" w:hAnsi="Times New Roman" w:cs="Times New Roman"/>
                <w:sz w:val="24"/>
                <w:szCs w:val="24"/>
              </w:rPr>
              <w:t>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управл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по вопр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49" w:type="dxa"/>
            <w:shd w:val="clear" w:color="auto" w:fill="auto"/>
          </w:tcPr>
          <w:p w14:paraId="2ACB8049" w14:textId="63394887" w:rsidR="008517F9" w:rsidRPr="008C25C8" w:rsidRDefault="008517F9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Способствует реализации национальной цели 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"Возмо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ности для сам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и развития тала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тов"</w:t>
            </w:r>
          </w:p>
        </w:tc>
      </w:tr>
      <w:tr w:rsidR="008517F9" w:rsidRPr="00042F6E" w14:paraId="662E743E" w14:textId="77777777" w:rsidTr="007F7092">
        <w:tc>
          <w:tcPr>
            <w:tcW w:w="15632" w:type="dxa"/>
            <w:gridSpan w:val="10"/>
            <w:shd w:val="clear" w:color="auto" w:fill="auto"/>
          </w:tcPr>
          <w:p w14:paraId="570B43A2" w14:textId="79764AA1" w:rsidR="008517F9" w:rsidRDefault="00D37DA0" w:rsidP="008517F9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 № 3</w:t>
            </w:r>
            <w:r w:rsidR="008517F9"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8517F9">
              <w:t xml:space="preserve"> </w:t>
            </w:r>
            <w:r w:rsid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517F9"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более полного включения молодежи Михайловского муниципального района в социально-экономическую, пол</w:t>
            </w:r>
            <w:r w:rsidR="008517F9"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517F9"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тическую и культурную жизнь Михайловского муниципального района</w:t>
            </w:r>
            <w:r w:rsidR="008517F9"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1358" w:rsidRPr="00042F6E" w14:paraId="531D6C17" w14:textId="77777777" w:rsidTr="007F7092">
        <w:tc>
          <w:tcPr>
            <w:tcW w:w="398" w:type="dxa"/>
            <w:shd w:val="clear" w:color="auto" w:fill="auto"/>
          </w:tcPr>
          <w:p w14:paraId="22563068" w14:textId="77777777" w:rsidR="00091358" w:rsidRPr="008C25C8" w:rsidRDefault="00091358" w:rsidP="008C25C8">
            <w:pPr>
              <w:pStyle w:val="a5"/>
              <w:numPr>
                <w:ilvl w:val="0"/>
                <w:numId w:val="4"/>
              </w:numPr>
              <w:tabs>
                <w:tab w:val="left" w:pos="284"/>
              </w:tabs>
              <w:spacing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shd w:val="clear" w:color="auto" w:fill="auto"/>
          </w:tcPr>
          <w:p w14:paraId="5F8BB848" w14:textId="5FAE9511" w:rsidR="00091358" w:rsidRDefault="00091358" w:rsidP="008517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доли граждан, заним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воло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терской (добр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вольческой) де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тельностью или вовлеченных в деятельность в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лонтерских (до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ровольческих) о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5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1292" w:type="dxa"/>
            <w:shd w:val="clear" w:color="auto" w:fill="auto"/>
          </w:tcPr>
          <w:p w14:paraId="0E298C55" w14:textId="6F3152DD" w:rsidR="00091358" w:rsidRDefault="00091358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7" w:type="dxa"/>
            <w:shd w:val="clear" w:color="auto" w:fill="auto"/>
          </w:tcPr>
          <w:p w14:paraId="6AF95B1D" w14:textId="0597D304" w:rsidR="00091358" w:rsidRPr="00091358" w:rsidRDefault="00091358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91358">
              <w:rPr>
                <w:rFonts w:ascii="Times New Roman" w:eastAsia="Calibri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660" w:type="dxa"/>
            <w:shd w:val="clear" w:color="auto" w:fill="auto"/>
          </w:tcPr>
          <w:p w14:paraId="7B295740" w14:textId="2767BDEF" w:rsidR="00091358" w:rsidRPr="00CD27BE" w:rsidRDefault="00091358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517F9">
              <w:rPr>
                <w:rFonts w:ascii="Times New Roman" w:eastAsia="Calibri" w:hAnsi="Times New Roman" w:cs="Times New Roman"/>
                <w:sz w:val="24"/>
                <w:szCs w:val="24"/>
              </w:rPr>
              <w:t>по отнош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 к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дущему году, на 10 </w:t>
            </w:r>
          </w:p>
        </w:tc>
        <w:tc>
          <w:tcPr>
            <w:tcW w:w="1660" w:type="dxa"/>
            <w:shd w:val="clear" w:color="auto" w:fill="auto"/>
          </w:tcPr>
          <w:p w14:paraId="7C052BDB" w14:textId="51EE37F0" w:rsidR="00091358" w:rsidRPr="00CD27BE" w:rsidRDefault="00091358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517F9">
              <w:rPr>
                <w:rFonts w:ascii="Times New Roman" w:hAnsi="Times New Roman" w:cs="Times New Roman"/>
              </w:rPr>
              <w:t>по отнош</w:t>
            </w:r>
            <w:r>
              <w:rPr>
                <w:rFonts w:ascii="Times New Roman" w:hAnsi="Times New Roman" w:cs="Times New Roman"/>
              </w:rPr>
              <w:t>ению к предыдущ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му году, на 10 </w:t>
            </w:r>
          </w:p>
        </w:tc>
        <w:tc>
          <w:tcPr>
            <w:tcW w:w="1660" w:type="dxa"/>
            <w:shd w:val="clear" w:color="auto" w:fill="auto"/>
          </w:tcPr>
          <w:p w14:paraId="6D706944" w14:textId="3AE4E248" w:rsidR="00091358" w:rsidRPr="00CD27BE" w:rsidRDefault="00091358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517F9">
              <w:rPr>
                <w:rFonts w:ascii="Times New Roman" w:hAnsi="Times New Roman" w:cs="Times New Roman"/>
              </w:rPr>
              <w:t>по отнош</w:t>
            </w:r>
            <w:r>
              <w:rPr>
                <w:rFonts w:ascii="Times New Roman" w:hAnsi="Times New Roman" w:cs="Times New Roman"/>
              </w:rPr>
              <w:t>ению к предыдущ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му году, на 10 </w:t>
            </w:r>
          </w:p>
        </w:tc>
        <w:tc>
          <w:tcPr>
            <w:tcW w:w="1933" w:type="dxa"/>
            <w:shd w:val="clear" w:color="auto" w:fill="auto"/>
          </w:tcPr>
          <w:p w14:paraId="22F5AA1B" w14:textId="27838A3F" w:rsidR="00091358" w:rsidRPr="00CD27BE" w:rsidRDefault="00091358" w:rsidP="00CD27BE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соц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ально-</w:t>
            </w:r>
            <w:r>
              <w:t xml:space="preserve"> 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эконом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ческого разв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тия </w:t>
            </w:r>
          </w:p>
          <w:p w14:paraId="0C834786" w14:textId="458B91B2" w:rsidR="00091358" w:rsidRDefault="00091358" w:rsidP="00CD27BE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Михайловского муниципального района на пер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од 2012 – 2025 гг.</w:t>
            </w:r>
          </w:p>
        </w:tc>
        <w:tc>
          <w:tcPr>
            <w:tcW w:w="1797" w:type="dxa"/>
            <w:shd w:val="clear" w:color="auto" w:fill="auto"/>
          </w:tcPr>
          <w:p w14:paraId="235B8FDC" w14:textId="6329BC75" w:rsidR="00091358" w:rsidRPr="008C25C8" w:rsidRDefault="00091358" w:rsidP="009A4CB4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туре, внутре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ней и мол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дежной пол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тике, управл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ние по вопр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сам образов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49" w:type="dxa"/>
            <w:shd w:val="clear" w:color="auto" w:fill="auto"/>
          </w:tcPr>
          <w:p w14:paraId="0AAABCE6" w14:textId="0600068B" w:rsidR="00091358" w:rsidRDefault="00091358" w:rsidP="00CD27BE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Способствует реализации </w:t>
            </w:r>
            <w:proofErr w:type="gramStart"/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казател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эффективности деятельности высших дол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ностных лиц субъектов Ро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сийской Фед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рации</w:t>
            </w:r>
            <w:proofErr w:type="gramEnd"/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и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полнительных органов субъе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D27BE">
              <w:rPr>
                <w:rFonts w:ascii="Times New Roman" w:eastAsia="Calibri" w:hAnsi="Times New Roman" w:cs="Times New Roman"/>
                <w:sz w:val="24"/>
                <w:szCs w:val="24"/>
              </w:rPr>
              <w:t>тов Российской Федерации</w:t>
            </w:r>
          </w:p>
        </w:tc>
      </w:tr>
    </w:tbl>
    <w:p w14:paraId="5AFA5A0A" w14:textId="77777777" w:rsidR="009A4CB4" w:rsidRPr="00042F6E" w:rsidRDefault="009A4CB4" w:rsidP="009A4CB4">
      <w:pPr>
        <w:pStyle w:val="a5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4341F" w14:textId="77777777" w:rsidR="007E3BB1" w:rsidRPr="009A4CB4" w:rsidRDefault="007E3BB1" w:rsidP="002853D0">
      <w:pPr>
        <w:widowControl w:val="0"/>
        <w:shd w:val="clear" w:color="auto" w:fill="FFFFFF"/>
        <w:tabs>
          <w:tab w:val="left" w:pos="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Целевые индикаторы, показатели муниципальной программы</w:t>
      </w:r>
    </w:p>
    <w:p w14:paraId="1596063B" w14:textId="77777777" w:rsidR="007E3BB1" w:rsidRDefault="007E3BB1" w:rsidP="00285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Программы основывается на дальнейшем совершенствовании форм и методов работы органов мес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самоуправления, общественных организаций по осуществлению государственной политики в обла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патриотического,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вового, экологического, духовно-нравственного воспитания молодежи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пропаганды в средствах массовой информации и консолидации де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тельности всех структур гражданского общества.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79C99F" w14:textId="77777777" w:rsidR="007E3BB1" w:rsidRDefault="007E3BB1" w:rsidP="00285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отдел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мероприятий П</w:t>
      </w: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основан на обеспечении достижения запланированных резул</w:t>
      </w: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татов и величин целевого индикатора и показателей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установленных в П</w:t>
      </w: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рограмме.</w:t>
      </w:r>
    </w:p>
    <w:p w14:paraId="5638977A" w14:textId="4AA4E857" w:rsidR="007E3BB1" w:rsidRDefault="007E3BB1" w:rsidP="00285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Организационное сопровождение Пр</w:t>
      </w:r>
      <w:r w:rsidR="00091358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ограммы осуществляет отдел по культуре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внутренней </w:t>
      </w:r>
      <w:r w:rsidR="00091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молодёжной 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 админ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Михайловского муниципального района.</w:t>
      </w:r>
      <w:r w:rsidRPr="009C2F92">
        <w:t xml:space="preserve"> </w:t>
      </w:r>
      <w:r w:rsidR="00091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</w:t>
      </w:r>
      <w:r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выполнение отдел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мероприятий П</w:t>
      </w:r>
      <w:r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выя</w:t>
      </w:r>
      <w:r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 их отклонения от предусмотренной цели, устанавливает причины отклонений и принимает меры по их устранению, несет ответстве</w:t>
      </w:r>
      <w:r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 за достижение плановых значений целевого индикато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 и показателей П</w:t>
      </w:r>
      <w:r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обеспечивает контроль за целевым и эффе</w:t>
      </w:r>
      <w:r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тивным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средств</w:t>
      </w:r>
      <w:r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17FE6F" w14:textId="2A2B83AB" w:rsidR="007E3BB1" w:rsidRPr="0023129E" w:rsidRDefault="007E3BB1" w:rsidP="002853D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Исполнителями Программы являются: </w:t>
      </w:r>
      <w:r w:rsidR="00091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по культуре внутренней и молодёжной политики </w:t>
      </w:r>
      <w:r w:rsidRPr="009701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администрации Михайло</w:t>
      </w:r>
      <w:r w:rsidRPr="009701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</w:t>
      </w:r>
      <w:r w:rsidRPr="009701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ского муниципального района, 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ММБУК ММР «МКИО»</w:t>
      </w:r>
      <w:r w:rsidRPr="009701DF">
        <w:rPr>
          <w:rFonts w:ascii="Times New Roman" w:eastAsia="Calibri" w:hAnsi="Times New Roman" w:cs="Times New Roman"/>
          <w:sz w:val="26"/>
          <w:szCs w:val="26"/>
          <w:lang w:eastAsia="ru-RU"/>
        </w:rPr>
        <w:t>, МБУ ДО «ДШИ» с. Михайловка, управление по вопросам образования Миха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йло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ского муниципального района, МБО ДО «ЦДТ» </w:t>
      </w:r>
      <w:proofErr w:type="gramStart"/>
      <w:r w:rsidRPr="0023129E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End"/>
      <w:r w:rsidRPr="0023129E">
        <w:rPr>
          <w:rFonts w:ascii="Times New Roman" w:eastAsia="Calibri" w:hAnsi="Times New Roman" w:cs="Times New Roman"/>
          <w:sz w:val="26"/>
          <w:szCs w:val="26"/>
          <w:lang w:eastAsia="ru-RU"/>
        </w:rPr>
        <w:t>. Михайловка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3788BD5E" w14:textId="77777777" w:rsidR="007E3BB1" w:rsidRPr="009701DF" w:rsidRDefault="007E3BB1" w:rsidP="002853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комплексного выпо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лнения системы мер, направленных</w:t>
      </w:r>
      <w:r w:rsidRPr="0097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совершенствование системы воспитания молодежи района, опр</w:t>
      </w:r>
      <w:r w:rsidRPr="0097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97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делены основные мероприятия, направленные </w:t>
      </w:r>
      <w:proofErr w:type="gramStart"/>
      <w:r w:rsidRPr="0097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97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13D59F36" w14:textId="77777777" w:rsidR="007E3BB1" w:rsidRPr="008064ED" w:rsidRDefault="007E3BB1" w:rsidP="002853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формирование духовно-нравственных ценностей и патриотического сознания молодёжи; </w:t>
      </w:r>
    </w:p>
    <w:p w14:paraId="054988DA" w14:textId="77777777" w:rsidR="007E3BB1" w:rsidRPr="008064ED" w:rsidRDefault="007E3BB1" w:rsidP="002853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пропаганду семейных ценностей среди молодёжи;</w:t>
      </w:r>
    </w:p>
    <w:p w14:paraId="7113C971" w14:textId="77777777" w:rsidR="007E3BB1" w:rsidRPr="008064ED" w:rsidRDefault="007E3BB1" w:rsidP="002853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содействие трудовой занятости и деловой активности молодёжи, </w:t>
      </w:r>
    </w:p>
    <w:p w14:paraId="1F23E160" w14:textId="77777777" w:rsidR="007E3BB1" w:rsidRPr="008064ED" w:rsidRDefault="007E3BB1" w:rsidP="002853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содействие интеграции в жизнь общества молодёжи, оказавшейся в трудной жизненной ситуации; </w:t>
      </w:r>
    </w:p>
    <w:p w14:paraId="3E89D3F3" w14:textId="77777777" w:rsidR="007E3BB1" w:rsidRPr="008064ED" w:rsidRDefault="007E3BB1" w:rsidP="002853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поддержку социально-значимых инициатив молодых граждан; </w:t>
      </w:r>
    </w:p>
    <w:p w14:paraId="4894F455" w14:textId="77777777" w:rsidR="007E3BB1" w:rsidRPr="008064ED" w:rsidRDefault="007E3BB1" w:rsidP="002853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организацию мероприятий, направленных на формирование здорового образа жизни молодых граждан;</w:t>
      </w:r>
    </w:p>
    <w:p w14:paraId="156E3FAB" w14:textId="77777777" w:rsidR="007E3BB1" w:rsidRPr="008064ED" w:rsidRDefault="007E3BB1" w:rsidP="002853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пропаганду активного досуга молодежи;</w:t>
      </w:r>
    </w:p>
    <w:p w14:paraId="418D2DFB" w14:textId="77777777" w:rsidR="007E3BB1" w:rsidRPr="008064ED" w:rsidRDefault="007E3BB1" w:rsidP="002853D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интеллектуального и творческого развития молодёжи;</w:t>
      </w:r>
    </w:p>
    <w:p w14:paraId="6029CC20" w14:textId="77777777" w:rsidR="007E3BB1" w:rsidRPr="009701DF" w:rsidRDefault="007E3BB1" w:rsidP="007E3BB1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поддержку талантливой</w:t>
      </w:r>
      <w:r w:rsidRPr="00023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молодежи.</w:t>
      </w:r>
    </w:p>
    <w:p w14:paraId="515D2A57" w14:textId="77777777" w:rsidR="009A4CB4" w:rsidRDefault="009A4CB4" w:rsidP="009A4CB4">
      <w:pPr>
        <w:pStyle w:val="a5"/>
        <w:tabs>
          <w:tab w:val="left" w:pos="284"/>
        </w:tabs>
        <w:spacing w:after="0" w:line="240" w:lineRule="auto"/>
        <w:jc w:val="center"/>
        <w:rPr>
          <w:sz w:val="28"/>
          <w:szCs w:val="26"/>
        </w:rPr>
        <w:sectPr w:rsidR="009A4CB4" w:rsidSect="00CE75D1">
          <w:pgSz w:w="16820" w:h="11900" w:orient="landscape"/>
          <w:pgMar w:top="1134" w:right="1134" w:bottom="1701" w:left="709" w:header="567" w:footer="567" w:gutter="0"/>
          <w:cols w:space="60"/>
          <w:noEndnote/>
          <w:docGrid w:linePitch="218"/>
        </w:sectPr>
      </w:pPr>
    </w:p>
    <w:p w14:paraId="7E2E3D58" w14:textId="23439720" w:rsidR="009A4CB4" w:rsidRPr="00B054B7" w:rsidRDefault="007F7092" w:rsidP="009A4CB4">
      <w:pPr>
        <w:pStyle w:val="a5"/>
        <w:tabs>
          <w:tab w:val="left" w:pos="284"/>
        </w:tabs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="009A4CB4" w:rsidRPr="00B054B7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муниципальной программы</w:t>
      </w:r>
    </w:p>
    <w:p w14:paraId="192554C9" w14:textId="4F77A8EF" w:rsidR="00042F6E" w:rsidRDefault="009A4CB4" w:rsidP="009A4CB4">
      <w:pPr>
        <w:pStyle w:val="a5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54B7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42F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Молодёжная политика Михайловского муниципального района </w:t>
      </w:r>
    </w:p>
    <w:p w14:paraId="4EF44ED5" w14:textId="48325F1D" w:rsidR="009A4CB4" w:rsidRPr="007B069D" w:rsidRDefault="009A4CB4" w:rsidP="009A4CB4">
      <w:pPr>
        <w:pStyle w:val="a5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69D">
        <w:rPr>
          <w:rFonts w:ascii="Times New Roman" w:eastAsia="Times New Roman" w:hAnsi="Times New Roman"/>
          <w:b/>
          <w:sz w:val="24"/>
          <w:szCs w:val="24"/>
          <w:lang w:eastAsia="ru-RU"/>
        </w:rPr>
        <w:t>2023-2025 годы»</w:t>
      </w:r>
    </w:p>
    <w:p w14:paraId="0D811095" w14:textId="77777777" w:rsidR="009A4CB4" w:rsidRPr="00B054B7" w:rsidRDefault="009A4CB4" w:rsidP="009A4CB4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4"/>
        <w:gridCol w:w="2288"/>
        <w:gridCol w:w="1114"/>
        <w:gridCol w:w="2835"/>
      </w:tblGrid>
      <w:tr w:rsidR="009A4CB4" w14:paraId="3D362B22" w14:textId="77777777" w:rsidTr="009116C8">
        <w:trPr>
          <w:trHeight w:val="1011"/>
        </w:trPr>
        <w:tc>
          <w:tcPr>
            <w:tcW w:w="567" w:type="dxa"/>
            <w:shd w:val="clear" w:color="auto" w:fill="auto"/>
          </w:tcPr>
          <w:p w14:paraId="2B65D762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14:paraId="7D04875D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структурного эл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1CA06E7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описание ожида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мых результатов от реализации м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роприятий структурного эл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мента </w:t>
            </w:r>
          </w:p>
        </w:tc>
        <w:tc>
          <w:tcPr>
            <w:tcW w:w="2835" w:type="dxa"/>
            <w:shd w:val="clear" w:color="auto" w:fill="auto"/>
          </w:tcPr>
          <w:p w14:paraId="2E779905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мероприятия с п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казателями муниципал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пр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граммы </w:t>
            </w:r>
          </w:p>
        </w:tc>
      </w:tr>
      <w:tr w:rsidR="009A4CB4" w14:paraId="66323DEE" w14:textId="77777777" w:rsidTr="009116C8">
        <w:tc>
          <w:tcPr>
            <w:tcW w:w="567" w:type="dxa"/>
            <w:shd w:val="clear" w:color="auto" w:fill="auto"/>
          </w:tcPr>
          <w:p w14:paraId="62219AC8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3E3BC5EB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624AB5B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17CE7384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F7092" w14:paraId="7123AFC2" w14:textId="77777777" w:rsidTr="009116C8">
        <w:tc>
          <w:tcPr>
            <w:tcW w:w="10348" w:type="dxa"/>
            <w:gridSpan w:val="5"/>
            <w:shd w:val="clear" w:color="auto" w:fill="auto"/>
          </w:tcPr>
          <w:p w14:paraId="5B449562" w14:textId="0A9D7F6D" w:rsidR="007F7092" w:rsidRPr="007C09FF" w:rsidRDefault="007F7092" w:rsidP="007F7092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</w:tr>
      <w:tr w:rsidR="009A4CB4" w14:paraId="0F24525E" w14:textId="77777777" w:rsidTr="009116C8">
        <w:trPr>
          <w:trHeight w:val="467"/>
        </w:trPr>
        <w:tc>
          <w:tcPr>
            <w:tcW w:w="567" w:type="dxa"/>
            <w:shd w:val="clear" w:color="auto" w:fill="auto"/>
          </w:tcPr>
          <w:p w14:paraId="307ECF65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2" w:type="dxa"/>
            <w:gridSpan w:val="2"/>
            <w:shd w:val="clear" w:color="auto" w:fill="auto"/>
          </w:tcPr>
          <w:p w14:paraId="0BE719CE" w14:textId="2EE71EA9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</w:t>
            </w:r>
            <w:r w:rsid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культуре, внутренней и молодежной полит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3949" w:type="dxa"/>
            <w:gridSpan w:val="2"/>
            <w:shd w:val="clear" w:color="auto" w:fill="auto"/>
          </w:tcPr>
          <w:p w14:paraId="3BD5AB95" w14:textId="77777777" w:rsidR="009A4CB4" w:rsidRPr="007C09FF" w:rsidRDefault="009A4CB4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(2023-2025 годы)</w:t>
            </w:r>
          </w:p>
        </w:tc>
      </w:tr>
      <w:tr w:rsidR="007F7092" w14:paraId="1E1691C1" w14:textId="77777777" w:rsidTr="009116C8">
        <w:trPr>
          <w:trHeight w:val="2601"/>
        </w:trPr>
        <w:tc>
          <w:tcPr>
            <w:tcW w:w="567" w:type="dxa"/>
            <w:shd w:val="clear" w:color="auto" w:fill="auto"/>
          </w:tcPr>
          <w:p w14:paraId="7F788E73" w14:textId="77777777" w:rsidR="007F7092" w:rsidRPr="007C09FF" w:rsidRDefault="007F7092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4EFDDBB8" w14:textId="73900EBC" w:rsidR="007F7092" w:rsidRPr="00C12BDB" w:rsidRDefault="007F7092" w:rsidP="007F70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мероприятия, направленные на гражда</w:t>
            </w:r>
            <w:r w:rsidRPr="0004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4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ское, патриотическое воспитание м</w:t>
            </w:r>
            <w:r w:rsidRPr="0004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2F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лодежи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BE30B1D" w14:textId="440B2E05" w:rsidR="007F7092" w:rsidRPr="007F7092" w:rsidRDefault="007F7092" w:rsidP="007F7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молодёжи в орг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низацию и проведение райо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ных конкурсов, викторин па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 xml:space="preserve">риотической направленности </w:t>
            </w:r>
          </w:p>
        </w:tc>
        <w:tc>
          <w:tcPr>
            <w:tcW w:w="2835" w:type="dxa"/>
            <w:shd w:val="clear" w:color="auto" w:fill="auto"/>
          </w:tcPr>
          <w:p w14:paraId="502E5F9B" w14:textId="7140DFE0" w:rsidR="007F7092" w:rsidRPr="007F7092" w:rsidRDefault="007F7092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молодежи, привлече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 участию в патриотич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ских, экологических, д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ховно-нравственных, и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ко-краеведческих, культурно-массовых и спортивных меропри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тиях</w:t>
            </w:r>
          </w:p>
        </w:tc>
      </w:tr>
      <w:tr w:rsidR="007F7092" w14:paraId="58C15724" w14:textId="77777777" w:rsidTr="009116C8">
        <w:trPr>
          <w:trHeight w:val="3024"/>
        </w:trPr>
        <w:tc>
          <w:tcPr>
            <w:tcW w:w="567" w:type="dxa"/>
            <w:shd w:val="clear" w:color="auto" w:fill="auto"/>
          </w:tcPr>
          <w:p w14:paraId="62E267C9" w14:textId="77777777" w:rsidR="007F7092" w:rsidRPr="007C09FF" w:rsidRDefault="007F7092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018F50BF" w14:textId="23CD7B43" w:rsidR="007F7092" w:rsidRPr="007F7092" w:rsidRDefault="007F7092" w:rsidP="002853D0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трудоустро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молодых граждан в каникуля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время. Проведение кул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турно-массовых меропр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ятий, игр, конкурсов, концертов, д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монстраций видеофильмов, ф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стивалей, слетов, трудовых д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сантов, уход за памятниками истории и кул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местного значения, бл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гоустройство мест общего пользов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2196C27" w14:textId="77777777" w:rsidR="007F7092" w:rsidRPr="007F7092" w:rsidRDefault="007F7092" w:rsidP="007F70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молодёжи в орг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низацию и проведение райо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ных конкурсов, викторин па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 xml:space="preserve">риотической направленности </w:t>
            </w:r>
          </w:p>
        </w:tc>
        <w:tc>
          <w:tcPr>
            <w:tcW w:w="2835" w:type="dxa"/>
            <w:shd w:val="clear" w:color="auto" w:fill="auto"/>
          </w:tcPr>
          <w:p w14:paraId="27BEAB60" w14:textId="45A22A04" w:rsidR="007F7092" w:rsidRPr="007F7092" w:rsidRDefault="007F7092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гра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дан, занимающихся в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лонтерской (добровол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ческой) деятельн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стью или вовлеченных в де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 воло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терских (добровольческих) орг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низаций </w:t>
            </w:r>
          </w:p>
        </w:tc>
      </w:tr>
      <w:tr w:rsidR="007F7092" w14:paraId="14BC5E81" w14:textId="77777777" w:rsidTr="009116C8">
        <w:trPr>
          <w:trHeight w:val="2672"/>
        </w:trPr>
        <w:tc>
          <w:tcPr>
            <w:tcW w:w="567" w:type="dxa"/>
            <w:shd w:val="clear" w:color="auto" w:fill="auto"/>
          </w:tcPr>
          <w:p w14:paraId="0C38F50B" w14:textId="77777777" w:rsidR="007F7092" w:rsidRPr="00523385" w:rsidRDefault="007F7092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001D6F3B" w14:textId="1CFE7463" w:rsidR="007F7092" w:rsidRPr="007F7092" w:rsidRDefault="007F7092" w:rsidP="007F7092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районных мер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направленных на ра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талантливой мол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дежи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440E1CF" w14:textId="5A231A02" w:rsidR="007F7092" w:rsidRPr="00523385" w:rsidRDefault="007F7092" w:rsidP="007F7092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дежи, ставшей победит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лями и призёрами межд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народных, всеросси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ских, региональных, краевых, районных конкур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ных мероприятий, соревнов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ний, фестивалей, слетов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5 % ежегодно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48237E98" w14:textId="547CC363" w:rsidR="007F7092" w:rsidRPr="00523385" w:rsidRDefault="007F7092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ставшей п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бедителями и призёр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ми международных, всеро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сийских, реги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нальных, краевых, районных ко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курсных м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роприятий, соревнований, фестив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лей, сл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  <w:proofErr w:type="gramEnd"/>
          </w:p>
        </w:tc>
      </w:tr>
      <w:tr w:rsidR="007F7092" w:rsidRPr="007F7092" w14:paraId="5E71C83C" w14:textId="77777777" w:rsidTr="009116C8">
        <w:tc>
          <w:tcPr>
            <w:tcW w:w="567" w:type="dxa"/>
            <w:shd w:val="clear" w:color="auto" w:fill="auto"/>
          </w:tcPr>
          <w:p w14:paraId="198240ED" w14:textId="77777777" w:rsidR="007F7092" w:rsidRPr="007F7092" w:rsidRDefault="007F7092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7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35017135" w14:textId="68C3B289" w:rsidR="007F7092" w:rsidRPr="007F7092" w:rsidRDefault="007F7092" w:rsidP="007F70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талантл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молодежи района в кра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вых, региональных, зонал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Всероссийских конку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сах, фестивалях, олимпиадах, спа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F7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такиадах.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360BF12" w14:textId="519D96CE" w:rsidR="007F7092" w:rsidRPr="007F7092" w:rsidRDefault="007F7092" w:rsidP="007F70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дежи, ставшей победит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лями и призёрами межд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народных, всеросси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ских, региональных, краевых, районных конкур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ных мероприятий, соревнов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ний, фестивалей, слетов на 5 % ежегодно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018ECD97" w14:textId="50AE5B8A" w:rsidR="007F7092" w:rsidRPr="007F7092" w:rsidRDefault="007F7092" w:rsidP="007F7092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ставшей п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бедителями и призёр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ми международных, всеро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сийских, реги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нальных, краевых, районных ко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курсных м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роприятий, соревнований, фестив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лей, сл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7092">
              <w:rPr>
                <w:rFonts w:ascii="Times New Roman" w:hAnsi="Times New Roman" w:cs="Times New Roman"/>
                <w:sz w:val="24"/>
                <w:szCs w:val="24"/>
              </w:rPr>
              <w:t>тов;</w:t>
            </w:r>
            <w:proofErr w:type="gramEnd"/>
          </w:p>
        </w:tc>
      </w:tr>
    </w:tbl>
    <w:p w14:paraId="4E1B9058" w14:textId="77777777" w:rsidR="009A4CB4" w:rsidRDefault="009A4CB4" w:rsidP="009A4CB4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715224AF" w14:textId="77777777" w:rsidR="009A4CB4" w:rsidRDefault="009A4CB4" w:rsidP="009A4CB4">
      <w:pPr>
        <w:spacing w:after="120" w:line="240" w:lineRule="auto"/>
        <w:ind w:firstLine="6946"/>
        <w:jc w:val="center"/>
        <w:rPr>
          <w:sz w:val="26"/>
          <w:szCs w:val="26"/>
        </w:rPr>
        <w:sectPr w:rsidR="009A4CB4" w:rsidSect="009A4CB4">
          <w:pgSz w:w="11900" w:h="16820"/>
          <w:pgMar w:top="1134" w:right="851" w:bottom="1134" w:left="1701" w:header="567" w:footer="567" w:gutter="0"/>
          <w:cols w:space="60"/>
          <w:noEndnote/>
          <w:docGrid w:linePitch="218"/>
        </w:sectPr>
      </w:pPr>
      <w:bookmarkStart w:id="0" w:name="_GoBack"/>
      <w:bookmarkEnd w:id="0"/>
    </w:p>
    <w:p w14:paraId="77563845" w14:textId="4C0C3BA6" w:rsidR="009A4CB4" w:rsidRPr="00523385" w:rsidRDefault="002853D0" w:rsidP="009A4CB4">
      <w:pPr>
        <w:tabs>
          <w:tab w:val="left" w:pos="284"/>
        </w:tabs>
        <w:spacing w:after="16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9A4CB4" w:rsidRPr="00523385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муниципальной программы </w:t>
      </w:r>
    </w:p>
    <w:p w14:paraId="41B9A215" w14:textId="71D9755B" w:rsidR="009A4CB4" w:rsidRDefault="009A4CB4" w:rsidP="009A4CB4">
      <w:pPr>
        <w:tabs>
          <w:tab w:val="left" w:pos="284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42F6E">
        <w:rPr>
          <w:rFonts w:ascii="Times New Roman" w:hAnsi="Times New Roman" w:cs="Times New Roman"/>
          <w:b/>
          <w:sz w:val="24"/>
          <w:szCs w:val="24"/>
        </w:rPr>
        <w:t xml:space="preserve">Молодёжная политика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Михайловского муниципального района </w:t>
      </w:r>
    </w:p>
    <w:p w14:paraId="098BD294" w14:textId="77777777" w:rsidR="009A4CB4" w:rsidRPr="00523385" w:rsidRDefault="009A4CB4" w:rsidP="009A4CB4">
      <w:pPr>
        <w:tabs>
          <w:tab w:val="left" w:pos="284"/>
        </w:tabs>
        <w:spacing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85">
        <w:rPr>
          <w:rFonts w:ascii="Times New Roman" w:hAnsi="Times New Roman" w:cs="Times New Roman"/>
          <w:b/>
          <w:sz w:val="24"/>
          <w:szCs w:val="24"/>
        </w:rPr>
        <w:t>на 2023-2025 годы»</w:t>
      </w:r>
    </w:p>
    <w:p w14:paraId="541A2E2A" w14:textId="77777777" w:rsidR="009A4CB4" w:rsidRPr="00523385" w:rsidRDefault="009A4CB4" w:rsidP="009A4CB4">
      <w:pPr>
        <w:tabs>
          <w:tab w:val="left" w:pos="284"/>
        </w:tabs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833"/>
        <w:gridCol w:w="992"/>
        <w:gridCol w:w="1010"/>
        <w:gridCol w:w="786"/>
        <w:gridCol w:w="915"/>
        <w:gridCol w:w="1134"/>
        <w:gridCol w:w="1319"/>
        <w:gridCol w:w="1233"/>
      </w:tblGrid>
      <w:tr w:rsidR="009A4CB4" w:rsidRPr="00523385" w14:paraId="1B1296B4" w14:textId="77777777" w:rsidTr="009A4CB4">
        <w:tc>
          <w:tcPr>
            <w:tcW w:w="3227" w:type="dxa"/>
            <w:vMerge w:val="restart"/>
            <w:shd w:val="clear" w:color="auto" w:fill="auto"/>
          </w:tcPr>
          <w:p w14:paraId="0B69D62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турного элемента, мероприятия (результата)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76496849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621" w:type="dxa"/>
            <w:gridSpan w:val="4"/>
            <w:shd w:val="clear" w:color="auto" w:fill="auto"/>
          </w:tcPr>
          <w:p w14:paraId="7932BBB7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01" w:type="dxa"/>
            <w:gridSpan w:val="4"/>
            <w:shd w:val="clear" w:color="auto" w:fill="auto"/>
          </w:tcPr>
          <w:p w14:paraId="2A585DC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зации, тыс. рублей</w:t>
            </w:r>
          </w:p>
        </w:tc>
      </w:tr>
      <w:tr w:rsidR="009A4CB4" w:rsidRPr="00523385" w14:paraId="28885850" w14:textId="77777777" w:rsidTr="009A4CB4">
        <w:tc>
          <w:tcPr>
            <w:tcW w:w="3227" w:type="dxa"/>
            <w:vMerge/>
            <w:shd w:val="clear" w:color="auto" w:fill="auto"/>
          </w:tcPr>
          <w:p w14:paraId="332C311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4163ED9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</w:tcPr>
          <w:p w14:paraId="319E701B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shd w:val="clear" w:color="auto" w:fill="auto"/>
          </w:tcPr>
          <w:p w14:paraId="263F82C5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10" w:type="dxa"/>
            <w:shd w:val="clear" w:color="auto" w:fill="auto"/>
          </w:tcPr>
          <w:p w14:paraId="6D887390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86" w:type="dxa"/>
            <w:shd w:val="clear" w:color="auto" w:fill="auto"/>
          </w:tcPr>
          <w:p w14:paraId="26C65DC4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15" w:type="dxa"/>
            <w:shd w:val="clear" w:color="auto" w:fill="auto"/>
          </w:tcPr>
          <w:p w14:paraId="2307E4D2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0E2241C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19" w:type="dxa"/>
            <w:shd w:val="clear" w:color="auto" w:fill="auto"/>
          </w:tcPr>
          <w:p w14:paraId="7E8FF52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33" w:type="dxa"/>
            <w:shd w:val="clear" w:color="auto" w:fill="auto"/>
          </w:tcPr>
          <w:p w14:paraId="73BCAEBC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9A4CB4" w:rsidRPr="00523385" w14:paraId="0147B225" w14:textId="77777777" w:rsidTr="009A4CB4">
        <w:tc>
          <w:tcPr>
            <w:tcW w:w="3227" w:type="dxa"/>
            <w:shd w:val="clear" w:color="auto" w:fill="auto"/>
          </w:tcPr>
          <w:p w14:paraId="11B0ABD7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1BD021D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14:paraId="0B06F66B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5281F3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14:paraId="0F42719A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14:paraId="030CD4A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" w:type="dxa"/>
            <w:shd w:val="clear" w:color="auto" w:fill="auto"/>
          </w:tcPr>
          <w:p w14:paraId="1E46A485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17224F59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9" w:type="dxa"/>
            <w:shd w:val="clear" w:color="auto" w:fill="auto"/>
          </w:tcPr>
          <w:p w14:paraId="1A4AC953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3" w:type="dxa"/>
            <w:shd w:val="clear" w:color="auto" w:fill="auto"/>
          </w:tcPr>
          <w:p w14:paraId="421A2D4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9A4CB4" w:rsidRPr="00523385" w14:paraId="0D73CE36" w14:textId="77777777" w:rsidTr="009A4CB4">
        <w:tc>
          <w:tcPr>
            <w:tcW w:w="3227" w:type="dxa"/>
            <w:vMerge w:val="restart"/>
            <w:shd w:val="clear" w:color="auto" w:fill="auto"/>
          </w:tcPr>
          <w:p w14:paraId="3689F582" w14:textId="2949ED0C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Мун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иципальная программа «</w:t>
            </w:r>
            <w:r w:rsidR="00042F6E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042F6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0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лодёжная политика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Михайловск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го муниципального района на 2023-2025 годы»</w:t>
            </w:r>
          </w:p>
        </w:tc>
        <w:tc>
          <w:tcPr>
            <w:tcW w:w="3685" w:type="dxa"/>
            <w:shd w:val="clear" w:color="auto" w:fill="auto"/>
          </w:tcPr>
          <w:p w14:paraId="659C3B51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359C757B" w14:textId="77777777" w:rsidR="009A4CB4" w:rsidRPr="002853D0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E53CE78" w14:textId="69EC6080" w:rsidR="009A4CB4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0801</w:t>
            </w:r>
          </w:p>
        </w:tc>
        <w:tc>
          <w:tcPr>
            <w:tcW w:w="1010" w:type="dxa"/>
            <w:shd w:val="clear" w:color="auto" w:fill="auto"/>
          </w:tcPr>
          <w:p w14:paraId="0024A2D2" w14:textId="0A12A1D8" w:rsidR="009A4CB4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13</w:t>
            </w:r>
            <w:r w:rsidR="009A4CB4"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00011610</w:t>
            </w:r>
          </w:p>
        </w:tc>
        <w:tc>
          <w:tcPr>
            <w:tcW w:w="786" w:type="dxa"/>
            <w:shd w:val="clear" w:color="auto" w:fill="auto"/>
          </w:tcPr>
          <w:p w14:paraId="188701DF" w14:textId="717743E5" w:rsidR="009A4CB4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0E5F889B" w14:textId="563678E7" w:rsidR="009A4CB4" w:rsidRPr="002853D0" w:rsidRDefault="00042F6E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</w:t>
            </w:r>
            <w:r w:rsidR="009A4CB4"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20853D2" w14:textId="6B5E660E" w:rsidR="009A4CB4" w:rsidRPr="002853D0" w:rsidRDefault="00042F6E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</w:t>
            </w:r>
            <w:r w:rsidR="009A4CB4"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4845D17" w14:textId="654EC22A" w:rsidR="009A4CB4" w:rsidRPr="002853D0" w:rsidRDefault="00042F6E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</w:t>
            </w:r>
            <w:r w:rsidR="009A4CB4"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4F3F110" w14:textId="35433B74" w:rsidR="009A4CB4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  <w:r w:rsidR="00042F6E"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</w:t>
            </w:r>
            <w:r w:rsidR="009A4CB4"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0,00</w:t>
            </w:r>
          </w:p>
        </w:tc>
      </w:tr>
      <w:tr w:rsidR="009A4CB4" w:rsidRPr="00523385" w14:paraId="537DBA12" w14:textId="77777777" w:rsidTr="009A4CB4">
        <w:tc>
          <w:tcPr>
            <w:tcW w:w="3227" w:type="dxa"/>
            <w:vMerge/>
            <w:shd w:val="clear" w:color="auto" w:fill="auto"/>
          </w:tcPr>
          <w:p w14:paraId="2EBA99AD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7A65432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52F8CD8B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F21CF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C4F31C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534D87C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761F44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3E5ECF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46C17688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6ED2A55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2C28232F" w14:textId="77777777" w:rsidTr="009A4CB4">
        <w:tc>
          <w:tcPr>
            <w:tcW w:w="3227" w:type="dxa"/>
            <w:vMerge/>
            <w:shd w:val="clear" w:color="auto" w:fill="auto"/>
          </w:tcPr>
          <w:p w14:paraId="1958316A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76C600F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43AE144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4C2F0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DB3D29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6A3B30B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11876F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2982CD5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32FCB81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42EA2CC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853D0" w:rsidRPr="00523385" w14:paraId="7D7D6541" w14:textId="77777777" w:rsidTr="009A4CB4">
        <w:tc>
          <w:tcPr>
            <w:tcW w:w="3227" w:type="dxa"/>
            <w:vMerge/>
            <w:shd w:val="clear" w:color="auto" w:fill="auto"/>
          </w:tcPr>
          <w:p w14:paraId="1ADA88F5" w14:textId="77777777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CC4F266" w14:textId="77777777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A941343" w14:textId="228F4E74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5DB3D3DE" w14:textId="108ED871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0801</w:t>
            </w:r>
          </w:p>
        </w:tc>
        <w:tc>
          <w:tcPr>
            <w:tcW w:w="1010" w:type="dxa"/>
            <w:shd w:val="clear" w:color="auto" w:fill="auto"/>
          </w:tcPr>
          <w:p w14:paraId="56D3E661" w14:textId="7703D08F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1300011610</w:t>
            </w:r>
          </w:p>
        </w:tc>
        <w:tc>
          <w:tcPr>
            <w:tcW w:w="786" w:type="dxa"/>
            <w:shd w:val="clear" w:color="auto" w:fill="auto"/>
          </w:tcPr>
          <w:p w14:paraId="1A3A0550" w14:textId="0462FC55" w:rsidR="002853D0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3EEA7B05" w14:textId="77777777" w:rsidR="002853D0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14:paraId="447E480E" w14:textId="77777777" w:rsidR="002853D0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60,00</w:t>
            </w:r>
          </w:p>
        </w:tc>
        <w:tc>
          <w:tcPr>
            <w:tcW w:w="1319" w:type="dxa"/>
            <w:shd w:val="clear" w:color="auto" w:fill="auto"/>
          </w:tcPr>
          <w:p w14:paraId="3B9F27BD" w14:textId="77777777" w:rsidR="002853D0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60,00</w:t>
            </w:r>
          </w:p>
        </w:tc>
        <w:tc>
          <w:tcPr>
            <w:tcW w:w="1233" w:type="dxa"/>
            <w:shd w:val="clear" w:color="auto" w:fill="auto"/>
          </w:tcPr>
          <w:p w14:paraId="63C451A7" w14:textId="77777777" w:rsidR="002853D0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180,00</w:t>
            </w:r>
          </w:p>
        </w:tc>
      </w:tr>
      <w:tr w:rsidR="009A4CB4" w:rsidRPr="00523385" w14:paraId="6D1C4B43" w14:textId="77777777" w:rsidTr="009A4CB4">
        <w:tc>
          <w:tcPr>
            <w:tcW w:w="3227" w:type="dxa"/>
            <w:vMerge/>
            <w:shd w:val="clear" w:color="auto" w:fill="auto"/>
          </w:tcPr>
          <w:p w14:paraId="4EA27CE7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A9E815C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3DD57F4A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80FDB1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99157E6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7E60247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DF20A9A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98D813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4A43CC7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BBC97E6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0AA5745F" w14:textId="77777777" w:rsidTr="009A4CB4">
        <w:tc>
          <w:tcPr>
            <w:tcW w:w="3227" w:type="dxa"/>
            <w:vMerge/>
            <w:shd w:val="clear" w:color="auto" w:fill="auto"/>
          </w:tcPr>
          <w:p w14:paraId="71803B14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F676420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C791531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2EAC0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58B51DA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CCFFE05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3251004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8836972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4711E39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2A12215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48012D95" w14:textId="77777777" w:rsidTr="009A4CB4">
        <w:tc>
          <w:tcPr>
            <w:tcW w:w="3227" w:type="dxa"/>
            <w:vMerge w:val="restart"/>
            <w:shd w:val="clear" w:color="auto" w:fill="auto"/>
          </w:tcPr>
          <w:p w14:paraId="01FBE2D8" w14:textId="3F33B621" w:rsidR="00042F6E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Районные мероприятия, напра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ленные на гражданское, патриот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ческое воспитание молодежи</w:t>
            </w:r>
          </w:p>
        </w:tc>
        <w:tc>
          <w:tcPr>
            <w:tcW w:w="3685" w:type="dxa"/>
            <w:shd w:val="clear" w:color="auto" w:fill="auto"/>
          </w:tcPr>
          <w:p w14:paraId="373A33BD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4EDFA72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1BD38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78E34B6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35890827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50A986E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286B31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49242B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A173961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3D39744C" w14:textId="77777777" w:rsidTr="009A4CB4">
        <w:tc>
          <w:tcPr>
            <w:tcW w:w="3227" w:type="dxa"/>
            <w:vMerge/>
            <w:shd w:val="clear" w:color="auto" w:fill="auto"/>
          </w:tcPr>
          <w:p w14:paraId="703E83D1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953EF33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140C3E3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BA75EE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704AF1AB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6260E88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D082FF9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E2568FB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3C3932E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961EFC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0AE34860" w14:textId="77777777" w:rsidTr="009A4CB4">
        <w:tc>
          <w:tcPr>
            <w:tcW w:w="3227" w:type="dxa"/>
            <w:vMerge/>
            <w:shd w:val="clear" w:color="auto" w:fill="auto"/>
          </w:tcPr>
          <w:p w14:paraId="602F65F1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566C2B1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2247C89C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E7C70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74CA9CB9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1BEB4EDC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2D3D05B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912303A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9D0F19E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FD21E5B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386AEEA3" w14:textId="77777777" w:rsidTr="009A4CB4">
        <w:tc>
          <w:tcPr>
            <w:tcW w:w="3227" w:type="dxa"/>
            <w:vMerge/>
            <w:shd w:val="clear" w:color="auto" w:fill="auto"/>
          </w:tcPr>
          <w:p w14:paraId="4C5C5102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9C942B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DECF24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18C5D9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F6AE72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7331B9E6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55B58F62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14A92EC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4F325EE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F02C5CB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518ECFDF" w14:textId="77777777" w:rsidTr="009A4CB4">
        <w:tc>
          <w:tcPr>
            <w:tcW w:w="3227" w:type="dxa"/>
            <w:vMerge/>
            <w:shd w:val="clear" w:color="auto" w:fill="auto"/>
          </w:tcPr>
          <w:p w14:paraId="7951C0A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0588D8D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703B2D9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51E69C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608AAD7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58ECE79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293E606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EEC6DD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F3F9087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4984B55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74D1C0E6" w14:textId="77777777" w:rsidTr="009A4CB4">
        <w:tc>
          <w:tcPr>
            <w:tcW w:w="3227" w:type="dxa"/>
            <w:vMerge/>
            <w:shd w:val="clear" w:color="auto" w:fill="auto"/>
          </w:tcPr>
          <w:p w14:paraId="6EC98F9A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596EEDF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4A56B87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EF1301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1DB8F78A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BFD2B71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A7884B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C8915B6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5212B2CB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262011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853D0" w:rsidRPr="00523385" w14:paraId="3326AF6B" w14:textId="77777777" w:rsidTr="009A4CB4">
        <w:tc>
          <w:tcPr>
            <w:tcW w:w="3227" w:type="dxa"/>
            <w:vMerge w:val="restart"/>
            <w:shd w:val="clear" w:color="auto" w:fill="auto"/>
          </w:tcPr>
          <w:p w14:paraId="2DE23210" w14:textId="77777777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9A7690D" w14:textId="77777777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0675FE61" w14:textId="3C5AF724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77AC7CDE" w14:textId="7C32CDE0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0801</w:t>
            </w:r>
          </w:p>
        </w:tc>
        <w:tc>
          <w:tcPr>
            <w:tcW w:w="1010" w:type="dxa"/>
            <w:shd w:val="clear" w:color="auto" w:fill="auto"/>
          </w:tcPr>
          <w:p w14:paraId="2F3F423E" w14:textId="5A48DE89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1300011610</w:t>
            </w:r>
          </w:p>
        </w:tc>
        <w:tc>
          <w:tcPr>
            <w:tcW w:w="786" w:type="dxa"/>
            <w:shd w:val="clear" w:color="auto" w:fill="auto"/>
          </w:tcPr>
          <w:p w14:paraId="28DD0616" w14:textId="3CAF92DE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423F515C" w14:textId="77777777" w:rsidR="002853D0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14:paraId="12210852" w14:textId="77777777" w:rsidR="002853D0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60,00</w:t>
            </w:r>
          </w:p>
        </w:tc>
        <w:tc>
          <w:tcPr>
            <w:tcW w:w="1319" w:type="dxa"/>
            <w:shd w:val="clear" w:color="auto" w:fill="auto"/>
          </w:tcPr>
          <w:p w14:paraId="1848F9B9" w14:textId="77777777" w:rsidR="002853D0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60,00</w:t>
            </w:r>
          </w:p>
        </w:tc>
        <w:tc>
          <w:tcPr>
            <w:tcW w:w="1233" w:type="dxa"/>
            <w:shd w:val="clear" w:color="auto" w:fill="auto"/>
          </w:tcPr>
          <w:p w14:paraId="42A0F012" w14:textId="77777777" w:rsidR="002853D0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180,00</w:t>
            </w:r>
          </w:p>
        </w:tc>
      </w:tr>
      <w:tr w:rsidR="009A4CB4" w:rsidRPr="00523385" w14:paraId="3A272BB4" w14:textId="77777777" w:rsidTr="009A4CB4">
        <w:tc>
          <w:tcPr>
            <w:tcW w:w="3227" w:type="dxa"/>
            <w:vMerge/>
            <w:shd w:val="clear" w:color="auto" w:fill="auto"/>
          </w:tcPr>
          <w:p w14:paraId="6E245D4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41B82F4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2E7B7E6B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14:paraId="52AD960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8625FF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109630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027B4AC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E4ACA68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643B9CB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4F3B89E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38AF1A29" w14:textId="77777777" w:rsidTr="009A4CB4">
        <w:tc>
          <w:tcPr>
            <w:tcW w:w="3227" w:type="dxa"/>
            <w:vMerge/>
            <w:shd w:val="clear" w:color="auto" w:fill="auto"/>
          </w:tcPr>
          <w:p w14:paraId="0BC473BB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A989086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19ED120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6D8D2C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71C213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D3443C1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9182318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E0743B5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57BD577C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15D21CF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853D0" w:rsidRPr="00523385" w14:paraId="15943FF4" w14:textId="77777777" w:rsidTr="009A4CB4">
        <w:tc>
          <w:tcPr>
            <w:tcW w:w="3227" w:type="dxa"/>
            <w:vMerge/>
            <w:shd w:val="clear" w:color="auto" w:fill="auto"/>
          </w:tcPr>
          <w:p w14:paraId="308B613A" w14:textId="77777777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E1DA8BD" w14:textId="77777777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02DF3D1F" w14:textId="312D1791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4938754D" w14:textId="243358DB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0801</w:t>
            </w:r>
          </w:p>
        </w:tc>
        <w:tc>
          <w:tcPr>
            <w:tcW w:w="1010" w:type="dxa"/>
            <w:shd w:val="clear" w:color="auto" w:fill="auto"/>
          </w:tcPr>
          <w:p w14:paraId="15F8D6CE" w14:textId="3CCAE3D5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1300011610</w:t>
            </w:r>
          </w:p>
        </w:tc>
        <w:tc>
          <w:tcPr>
            <w:tcW w:w="786" w:type="dxa"/>
            <w:shd w:val="clear" w:color="auto" w:fill="auto"/>
          </w:tcPr>
          <w:p w14:paraId="0655606D" w14:textId="01A24036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1460E2EF" w14:textId="77777777" w:rsidR="002853D0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auto"/>
          </w:tcPr>
          <w:p w14:paraId="63EE9A2D" w14:textId="77777777" w:rsidR="002853D0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60,00</w:t>
            </w:r>
          </w:p>
        </w:tc>
        <w:tc>
          <w:tcPr>
            <w:tcW w:w="1319" w:type="dxa"/>
            <w:shd w:val="clear" w:color="auto" w:fill="auto"/>
          </w:tcPr>
          <w:p w14:paraId="539DA8C2" w14:textId="77777777" w:rsidR="002853D0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60,00</w:t>
            </w:r>
          </w:p>
        </w:tc>
        <w:tc>
          <w:tcPr>
            <w:tcW w:w="1233" w:type="dxa"/>
            <w:shd w:val="clear" w:color="auto" w:fill="auto"/>
          </w:tcPr>
          <w:p w14:paraId="625FF058" w14:textId="77777777" w:rsidR="002853D0" w:rsidRPr="002853D0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180,00</w:t>
            </w:r>
          </w:p>
        </w:tc>
      </w:tr>
      <w:tr w:rsidR="009A4CB4" w:rsidRPr="00523385" w14:paraId="5DD80D15" w14:textId="77777777" w:rsidTr="009A4CB4">
        <w:tc>
          <w:tcPr>
            <w:tcW w:w="3227" w:type="dxa"/>
            <w:vMerge/>
            <w:shd w:val="clear" w:color="auto" w:fill="auto"/>
          </w:tcPr>
          <w:p w14:paraId="73664143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4E2AE70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774AC558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81A5D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AC355D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2C1BA55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D160772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128A5F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F72B5E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0EB8AD2B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521586FD" w14:textId="77777777" w:rsidTr="009A4CB4">
        <w:tc>
          <w:tcPr>
            <w:tcW w:w="3227" w:type="dxa"/>
            <w:vMerge/>
            <w:shd w:val="clear" w:color="auto" w:fill="auto"/>
          </w:tcPr>
          <w:p w14:paraId="447ABCE4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3AD3DA3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182262A5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2F11E7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7ACED36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B92479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5D0D526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78E11A9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404847BA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FF4816A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853D0" w:rsidRPr="00523385" w14:paraId="533BF57B" w14:textId="77777777" w:rsidTr="009A4CB4">
        <w:tc>
          <w:tcPr>
            <w:tcW w:w="3227" w:type="dxa"/>
            <w:vMerge w:val="restart"/>
            <w:shd w:val="clear" w:color="auto" w:fill="auto"/>
          </w:tcPr>
          <w:p w14:paraId="1EE87CB1" w14:textId="73121581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Содействие трудоустройству м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лодых граждан в каникулярное время. Проведение культурно-массовых мероприятий, игр, ко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курсов, концертов, демонстраций видеофильмов, фестивалей, сл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тов, трудовых десантов, уход за памятниками истории и культуры местного значения, благоустро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ство мест общего пользования</w:t>
            </w:r>
          </w:p>
        </w:tc>
        <w:tc>
          <w:tcPr>
            <w:tcW w:w="3685" w:type="dxa"/>
            <w:shd w:val="clear" w:color="auto" w:fill="auto"/>
          </w:tcPr>
          <w:p w14:paraId="5804518A" w14:textId="77777777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38B900A9" w14:textId="0A535A1B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C5B31F5" w14:textId="3A534DB2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0801</w:t>
            </w:r>
          </w:p>
        </w:tc>
        <w:tc>
          <w:tcPr>
            <w:tcW w:w="1010" w:type="dxa"/>
            <w:shd w:val="clear" w:color="auto" w:fill="auto"/>
          </w:tcPr>
          <w:p w14:paraId="41984052" w14:textId="15949E8C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1300011610</w:t>
            </w:r>
          </w:p>
        </w:tc>
        <w:tc>
          <w:tcPr>
            <w:tcW w:w="786" w:type="dxa"/>
            <w:shd w:val="clear" w:color="auto" w:fill="auto"/>
          </w:tcPr>
          <w:p w14:paraId="08E86C19" w14:textId="01AE225C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5787BA8C" w14:textId="77777777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D0C60EF" w14:textId="77777777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EEF5CA9" w14:textId="77777777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FC27CD6" w14:textId="77777777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14CB865D" w14:textId="77777777" w:rsidTr="009A4CB4">
        <w:tc>
          <w:tcPr>
            <w:tcW w:w="3227" w:type="dxa"/>
            <w:vMerge/>
            <w:shd w:val="clear" w:color="auto" w:fill="auto"/>
          </w:tcPr>
          <w:p w14:paraId="3E45646C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72A5CED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7F3BB3D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6ED40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6C844A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BFE2157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F51F7A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6975F12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8270A5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CC5369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51C68B73" w14:textId="77777777" w:rsidTr="009A4CB4">
        <w:tc>
          <w:tcPr>
            <w:tcW w:w="3227" w:type="dxa"/>
            <w:vMerge/>
            <w:shd w:val="clear" w:color="auto" w:fill="auto"/>
          </w:tcPr>
          <w:p w14:paraId="5EEE52E8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7EF862A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3AFAEB1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190E72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274BFD6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29448DDE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46033B6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50A3895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4296A0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3D51D0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172A5164" w14:textId="77777777" w:rsidTr="009A4CB4">
        <w:tc>
          <w:tcPr>
            <w:tcW w:w="3227" w:type="dxa"/>
            <w:vMerge/>
            <w:shd w:val="clear" w:color="auto" w:fill="auto"/>
          </w:tcPr>
          <w:p w14:paraId="48E09DC2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C10F34A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61525996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43CB8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56E2B89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2CFDFC1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BC7CEBA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B52605C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2475208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522E7FB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5BC90BC8" w14:textId="77777777" w:rsidTr="009A4CB4">
        <w:tc>
          <w:tcPr>
            <w:tcW w:w="3227" w:type="dxa"/>
            <w:vMerge/>
            <w:shd w:val="clear" w:color="auto" w:fill="auto"/>
          </w:tcPr>
          <w:p w14:paraId="4D812E90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FE41DDB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1D5A48B5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A3FBAE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4CFB175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7BAD88A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36121CF8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FEE331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202A7011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171A01F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226E255F" w14:textId="77777777" w:rsidTr="009A4CB4">
        <w:tc>
          <w:tcPr>
            <w:tcW w:w="3227" w:type="dxa"/>
            <w:vMerge/>
            <w:shd w:val="clear" w:color="auto" w:fill="auto"/>
          </w:tcPr>
          <w:p w14:paraId="4AD5EF51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C4AD357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2D9A6D1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573BC9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59D453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D763057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1A296B2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1FF6538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7DDAF0D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355ECE6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2853D0" w:rsidRPr="00523385" w14:paraId="4A272A32" w14:textId="77777777" w:rsidTr="009A4CB4">
        <w:tc>
          <w:tcPr>
            <w:tcW w:w="3227" w:type="dxa"/>
            <w:vMerge w:val="restart"/>
            <w:shd w:val="clear" w:color="auto" w:fill="auto"/>
          </w:tcPr>
          <w:p w14:paraId="769C83FA" w14:textId="3F4627E0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участия талантливой молодежи района в краевых, рег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ональных, зональных и Всеро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853D0">
              <w:rPr>
                <w:rFonts w:ascii="Times New Roman" w:eastAsia="Calibri" w:hAnsi="Times New Roman" w:cs="Times New Roman"/>
                <w:sz w:val="20"/>
                <w:szCs w:val="20"/>
              </w:rPr>
              <w:t>сийских конкурсах, фестивалях, олимпиадах, спартакиадах.</w:t>
            </w:r>
          </w:p>
        </w:tc>
        <w:tc>
          <w:tcPr>
            <w:tcW w:w="3685" w:type="dxa"/>
            <w:shd w:val="clear" w:color="auto" w:fill="auto"/>
          </w:tcPr>
          <w:p w14:paraId="6D7FFF2F" w14:textId="77777777" w:rsidR="002853D0" w:rsidRPr="00523385" w:rsidRDefault="002853D0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33" w:type="dxa"/>
            <w:shd w:val="clear" w:color="auto" w:fill="auto"/>
          </w:tcPr>
          <w:p w14:paraId="626DA788" w14:textId="6CBD77F9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14:paraId="23C0F72E" w14:textId="7DC29162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0801</w:t>
            </w:r>
          </w:p>
        </w:tc>
        <w:tc>
          <w:tcPr>
            <w:tcW w:w="1010" w:type="dxa"/>
            <w:shd w:val="clear" w:color="auto" w:fill="auto"/>
          </w:tcPr>
          <w:p w14:paraId="3CD77355" w14:textId="2252B905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1300011610</w:t>
            </w:r>
          </w:p>
        </w:tc>
        <w:tc>
          <w:tcPr>
            <w:tcW w:w="786" w:type="dxa"/>
            <w:shd w:val="clear" w:color="auto" w:fill="auto"/>
          </w:tcPr>
          <w:p w14:paraId="307052A1" w14:textId="7B167118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53D0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244</w:t>
            </w:r>
          </w:p>
        </w:tc>
        <w:tc>
          <w:tcPr>
            <w:tcW w:w="915" w:type="dxa"/>
            <w:shd w:val="clear" w:color="auto" w:fill="auto"/>
          </w:tcPr>
          <w:p w14:paraId="601EC0A7" w14:textId="77777777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6D1C287" w14:textId="77777777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08207230" w14:textId="77777777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5FC9574E" w14:textId="77777777" w:rsidR="002853D0" w:rsidRPr="00523385" w:rsidRDefault="002853D0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07FE2F31" w14:textId="77777777" w:rsidTr="009A4CB4">
        <w:tc>
          <w:tcPr>
            <w:tcW w:w="3227" w:type="dxa"/>
            <w:vMerge/>
            <w:shd w:val="clear" w:color="auto" w:fill="auto"/>
          </w:tcPr>
          <w:p w14:paraId="5B8A985A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F03ACE1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венции, иные межбюджетные тран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ферты)</w:t>
            </w:r>
          </w:p>
        </w:tc>
        <w:tc>
          <w:tcPr>
            <w:tcW w:w="833" w:type="dxa"/>
            <w:shd w:val="clear" w:color="auto" w:fill="auto"/>
          </w:tcPr>
          <w:p w14:paraId="7B0C1B1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77213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742CE57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8F2CDC1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65CC1909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1E969C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528AD1C7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329E8FC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5ACFE96B" w14:textId="77777777" w:rsidTr="009A4CB4">
        <w:tc>
          <w:tcPr>
            <w:tcW w:w="3227" w:type="dxa"/>
            <w:vMerge/>
            <w:shd w:val="clear" w:color="auto" w:fill="auto"/>
          </w:tcPr>
          <w:p w14:paraId="3D652E3D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DAB9FEA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33" w:type="dxa"/>
            <w:shd w:val="clear" w:color="auto" w:fill="auto"/>
          </w:tcPr>
          <w:p w14:paraId="6C22D85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FD2062E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0743C956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4E8FABA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8B9F7F7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16AC30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47C9C162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220CA984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0FDF70FE" w14:textId="77777777" w:rsidTr="009A4CB4">
        <w:tc>
          <w:tcPr>
            <w:tcW w:w="3227" w:type="dxa"/>
            <w:vMerge/>
            <w:shd w:val="clear" w:color="auto" w:fill="auto"/>
          </w:tcPr>
          <w:p w14:paraId="753A9E1C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4D09C1E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33" w:type="dxa"/>
            <w:shd w:val="clear" w:color="auto" w:fill="auto"/>
          </w:tcPr>
          <w:p w14:paraId="32022628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7E9EA8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6F99498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66A5B5B9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7E396E91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C53B43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3236D397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C6027A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66643FD3" w14:textId="77777777" w:rsidTr="009A4CB4">
        <w:trPr>
          <w:trHeight w:val="1426"/>
        </w:trPr>
        <w:tc>
          <w:tcPr>
            <w:tcW w:w="3227" w:type="dxa"/>
            <w:vMerge/>
            <w:shd w:val="clear" w:color="auto" w:fill="auto"/>
          </w:tcPr>
          <w:p w14:paraId="09FE82E3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3F0044D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мый в муниципальных программах п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селений на мероприятия, аналогичные мероприятиям муниципальной пр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граммы района)</w:t>
            </w:r>
          </w:p>
        </w:tc>
        <w:tc>
          <w:tcPr>
            <w:tcW w:w="833" w:type="dxa"/>
            <w:shd w:val="clear" w:color="auto" w:fill="auto"/>
          </w:tcPr>
          <w:p w14:paraId="29E1BC8A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0AC74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3C8CFEFC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081EE8DC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24D7F533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BE65EA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1FC8E357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8C63175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9A4CB4" w:rsidRPr="00523385" w14:paraId="39947124" w14:textId="77777777" w:rsidTr="009A4CB4">
        <w:tc>
          <w:tcPr>
            <w:tcW w:w="3227" w:type="dxa"/>
            <w:vMerge/>
            <w:shd w:val="clear" w:color="auto" w:fill="auto"/>
          </w:tcPr>
          <w:p w14:paraId="2EF17844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009F90CA" w14:textId="77777777" w:rsidR="009A4CB4" w:rsidRPr="00523385" w:rsidRDefault="009A4CB4" w:rsidP="002853D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33" w:type="dxa"/>
            <w:shd w:val="clear" w:color="auto" w:fill="auto"/>
          </w:tcPr>
          <w:p w14:paraId="04823ED2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B0C2ED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0" w:type="dxa"/>
            <w:shd w:val="clear" w:color="auto" w:fill="auto"/>
          </w:tcPr>
          <w:p w14:paraId="7F32CBC2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86" w:type="dxa"/>
            <w:shd w:val="clear" w:color="auto" w:fill="auto"/>
          </w:tcPr>
          <w:p w14:paraId="5ABFC8E0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5" w:type="dxa"/>
            <w:shd w:val="clear" w:color="auto" w:fill="auto"/>
          </w:tcPr>
          <w:p w14:paraId="0A8A111F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6DBF7A45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9" w:type="dxa"/>
            <w:shd w:val="clear" w:color="auto" w:fill="auto"/>
          </w:tcPr>
          <w:p w14:paraId="65C2A91E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14:paraId="77DECE12" w14:textId="77777777" w:rsidR="009A4CB4" w:rsidRPr="00523385" w:rsidRDefault="009A4CB4" w:rsidP="00285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2338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14:paraId="637CDFE2" w14:textId="77777777" w:rsidR="009A4CB4" w:rsidRPr="00523385" w:rsidRDefault="009A4CB4" w:rsidP="009A4CB4">
      <w:pPr>
        <w:spacing w:after="120" w:line="240" w:lineRule="auto"/>
        <w:ind w:firstLine="6946"/>
        <w:jc w:val="center"/>
        <w:rPr>
          <w:rFonts w:ascii="Times New Roman" w:hAnsi="Times New Roman" w:cs="Times New Roman"/>
          <w:sz w:val="26"/>
          <w:szCs w:val="26"/>
        </w:rPr>
        <w:sectPr w:rsidR="009A4CB4" w:rsidRPr="00523385" w:rsidSect="009A4CB4">
          <w:pgSz w:w="16820" w:h="11900" w:orient="landscape"/>
          <w:pgMar w:top="1134" w:right="1134" w:bottom="993" w:left="1134" w:header="567" w:footer="567" w:gutter="0"/>
          <w:cols w:space="60"/>
          <w:noEndnote/>
          <w:docGrid w:linePitch="218"/>
        </w:sectPr>
      </w:pPr>
    </w:p>
    <w:p w14:paraId="48A5C98D" w14:textId="7023D41E" w:rsidR="009A4CB4" w:rsidRPr="002853D0" w:rsidRDefault="009A4CB4" w:rsidP="002853D0">
      <w:pPr>
        <w:pStyle w:val="a5"/>
        <w:numPr>
          <w:ilvl w:val="0"/>
          <w:numId w:val="4"/>
        </w:num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3D0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о социальных, финансовых, стимулирующих налоговых льготах</w:t>
      </w:r>
    </w:p>
    <w:p w14:paraId="1B320802" w14:textId="77777777" w:rsidR="009A4CB4" w:rsidRPr="00523385" w:rsidRDefault="009A4CB4" w:rsidP="009A4CB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69E9C6" w14:textId="77777777" w:rsidR="009A4CB4" w:rsidRPr="00523385" w:rsidRDefault="009A4CB4" w:rsidP="009A4CB4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385">
        <w:rPr>
          <w:rFonts w:ascii="Times New Roman" w:hAnsi="Times New Roman" w:cs="Times New Roman"/>
          <w:sz w:val="26"/>
          <w:szCs w:val="26"/>
        </w:rPr>
        <w:t>Социальные, финансовые, стимулирующие налоговые льготы в сфере реал</w:t>
      </w:r>
      <w:r w:rsidRPr="00523385">
        <w:rPr>
          <w:rFonts w:ascii="Times New Roman" w:hAnsi="Times New Roman" w:cs="Times New Roman"/>
          <w:sz w:val="26"/>
          <w:szCs w:val="26"/>
        </w:rPr>
        <w:t>и</w:t>
      </w:r>
      <w:r w:rsidRPr="00523385">
        <w:rPr>
          <w:rFonts w:ascii="Times New Roman" w:hAnsi="Times New Roman" w:cs="Times New Roman"/>
          <w:sz w:val="26"/>
          <w:szCs w:val="26"/>
        </w:rPr>
        <w:t>зации Программы не предусмотрены.</w:t>
      </w:r>
    </w:p>
    <w:sectPr w:rsidR="009A4CB4" w:rsidRPr="00523385" w:rsidSect="00F40CA4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D7723" w14:textId="77777777" w:rsidR="00536388" w:rsidRDefault="00536388" w:rsidP="002E394C">
      <w:pPr>
        <w:spacing w:after="0" w:line="240" w:lineRule="auto"/>
      </w:pPr>
      <w:r>
        <w:separator/>
      </w:r>
    </w:p>
  </w:endnote>
  <w:endnote w:type="continuationSeparator" w:id="0">
    <w:p w14:paraId="6FB0A5C2" w14:textId="77777777" w:rsidR="00536388" w:rsidRDefault="0053638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67DA1" w14:textId="77777777" w:rsidR="00536388" w:rsidRDefault="00536388" w:rsidP="002E394C">
      <w:pPr>
        <w:spacing w:after="0" w:line="240" w:lineRule="auto"/>
      </w:pPr>
      <w:r>
        <w:separator/>
      </w:r>
    </w:p>
  </w:footnote>
  <w:footnote w:type="continuationSeparator" w:id="0">
    <w:p w14:paraId="520756DA" w14:textId="77777777" w:rsidR="00536388" w:rsidRDefault="0053638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D0EB" w14:textId="77777777" w:rsidR="00CE75D1" w:rsidRDefault="00CE75D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116C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D2326"/>
    <w:multiLevelType w:val="hybridMultilevel"/>
    <w:tmpl w:val="A50E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6822"/>
    <w:rsid w:val="00023B11"/>
    <w:rsid w:val="00042F6E"/>
    <w:rsid w:val="00043AB0"/>
    <w:rsid w:val="000537CC"/>
    <w:rsid w:val="00091358"/>
    <w:rsid w:val="000C2BCE"/>
    <w:rsid w:val="000C3C28"/>
    <w:rsid w:val="000D36DF"/>
    <w:rsid w:val="000E2189"/>
    <w:rsid w:val="000E44C2"/>
    <w:rsid w:val="000E7B88"/>
    <w:rsid w:val="0011040A"/>
    <w:rsid w:val="00146843"/>
    <w:rsid w:val="001523DF"/>
    <w:rsid w:val="0015618A"/>
    <w:rsid w:val="0018205F"/>
    <w:rsid w:val="001A792A"/>
    <w:rsid w:val="001B5CEE"/>
    <w:rsid w:val="001D1AFB"/>
    <w:rsid w:val="00215AE7"/>
    <w:rsid w:val="0023129E"/>
    <w:rsid w:val="0027261C"/>
    <w:rsid w:val="00282F46"/>
    <w:rsid w:val="002853D0"/>
    <w:rsid w:val="002B6459"/>
    <w:rsid w:val="002E394C"/>
    <w:rsid w:val="00310DF9"/>
    <w:rsid w:val="00314DBC"/>
    <w:rsid w:val="00331C42"/>
    <w:rsid w:val="00343BE5"/>
    <w:rsid w:val="00356384"/>
    <w:rsid w:val="00374D0B"/>
    <w:rsid w:val="00380B87"/>
    <w:rsid w:val="00387A07"/>
    <w:rsid w:val="00395840"/>
    <w:rsid w:val="003D4D6C"/>
    <w:rsid w:val="003D7BA0"/>
    <w:rsid w:val="00447FCF"/>
    <w:rsid w:val="004571FA"/>
    <w:rsid w:val="0046599B"/>
    <w:rsid w:val="00475211"/>
    <w:rsid w:val="004C1B82"/>
    <w:rsid w:val="004D7DC7"/>
    <w:rsid w:val="004E020A"/>
    <w:rsid w:val="004E59E9"/>
    <w:rsid w:val="00504270"/>
    <w:rsid w:val="00524813"/>
    <w:rsid w:val="00536388"/>
    <w:rsid w:val="00567FF3"/>
    <w:rsid w:val="005B1506"/>
    <w:rsid w:val="005C6AEF"/>
    <w:rsid w:val="005E26D6"/>
    <w:rsid w:val="005F3A61"/>
    <w:rsid w:val="00602082"/>
    <w:rsid w:val="006D0BED"/>
    <w:rsid w:val="006D17CF"/>
    <w:rsid w:val="006D1D02"/>
    <w:rsid w:val="006E40F9"/>
    <w:rsid w:val="006E4467"/>
    <w:rsid w:val="006F752E"/>
    <w:rsid w:val="007122FE"/>
    <w:rsid w:val="0074372D"/>
    <w:rsid w:val="00782F18"/>
    <w:rsid w:val="007A6DBE"/>
    <w:rsid w:val="007E3BB1"/>
    <w:rsid w:val="007E69DD"/>
    <w:rsid w:val="007F7092"/>
    <w:rsid w:val="008064ED"/>
    <w:rsid w:val="00840CFC"/>
    <w:rsid w:val="008517F9"/>
    <w:rsid w:val="00852EFD"/>
    <w:rsid w:val="00875143"/>
    <w:rsid w:val="00894F24"/>
    <w:rsid w:val="008A1C77"/>
    <w:rsid w:val="008A1D69"/>
    <w:rsid w:val="008C25C8"/>
    <w:rsid w:val="008D1036"/>
    <w:rsid w:val="009116C8"/>
    <w:rsid w:val="009303F5"/>
    <w:rsid w:val="009701DF"/>
    <w:rsid w:val="00990419"/>
    <w:rsid w:val="009A4CB4"/>
    <w:rsid w:val="009C2F92"/>
    <w:rsid w:val="009D015C"/>
    <w:rsid w:val="00A0100D"/>
    <w:rsid w:val="00A27FF7"/>
    <w:rsid w:val="00A37B2F"/>
    <w:rsid w:val="00A4116E"/>
    <w:rsid w:val="00A45F2A"/>
    <w:rsid w:val="00A82E0A"/>
    <w:rsid w:val="00A86B7A"/>
    <w:rsid w:val="00A91A2E"/>
    <w:rsid w:val="00AD1929"/>
    <w:rsid w:val="00AE48A2"/>
    <w:rsid w:val="00B0567B"/>
    <w:rsid w:val="00B17F7F"/>
    <w:rsid w:val="00B21012"/>
    <w:rsid w:val="00B3703C"/>
    <w:rsid w:val="00B72A5A"/>
    <w:rsid w:val="00B80915"/>
    <w:rsid w:val="00BC194C"/>
    <w:rsid w:val="00BD3492"/>
    <w:rsid w:val="00BF5A8B"/>
    <w:rsid w:val="00C3618A"/>
    <w:rsid w:val="00C50273"/>
    <w:rsid w:val="00CD27BE"/>
    <w:rsid w:val="00CE4926"/>
    <w:rsid w:val="00CE75D1"/>
    <w:rsid w:val="00D01BEB"/>
    <w:rsid w:val="00D036D6"/>
    <w:rsid w:val="00D17B25"/>
    <w:rsid w:val="00D35F87"/>
    <w:rsid w:val="00D37DA0"/>
    <w:rsid w:val="00D51D02"/>
    <w:rsid w:val="00D65225"/>
    <w:rsid w:val="00D7172B"/>
    <w:rsid w:val="00D7404D"/>
    <w:rsid w:val="00D75C72"/>
    <w:rsid w:val="00D8310C"/>
    <w:rsid w:val="00DB52B3"/>
    <w:rsid w:val="00DE7801"/>
    <w:rsid w:val="00E01416"/>
    <w:rsid w:val="00E130D0"/>
    <w:rsid w:val="00E15452"/>
    <w:rsid w:val="00E506BA"/>
    <w:rsid w:val="00E53063"/>
    <w:rsid w:val="00E770F2"/>
    <w:rsid w:val="00E81083"/>
    <w:rsid w:val="00EB7038"/>
    <w:rsid w:val="00EF78EC"/>
    <w:rsid w:val="00F029B3"/>
    <w:rsid w:val="00F370AF"/>
    <w:rsid w:val="00F40CA4"/>
    <w:rsid w:val="00F420E8"/>
    <w:rsid w:val="00F86530"/>
    <w:rsid w:val="00FD49E9"/>
    <w:rsid w:val="00FF35FB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8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9066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1906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9066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54E0-CA0F-4890-B415-9257DE36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3851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2022-10-26T06:04:00Z</cp:lastPrinted>
  <dcterms:created xsi:type="dcterms:W3CDTF">2022-10-26T06:05:00Z</dcterms:created>
  <dcterms:modified xsi:type="dcterms:W3CDTF">2022-10-26T06:05:00Z</dcterms:modified>
</cp:coreProperties>
</file>